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84"/>
        <w:gridCol w:w="384"/>
        <w:gridCol w:w="2561"/>
      </w:tblGrid>
      <w:tr w:rsidR="002859A7" w14:paraId="2A5B8F7E" w14:textId="77777777">
        <w:tc>
          <w:tcPr>
            <w:tcW w:w="6084" w:type="dxa"/>
            <w:hideMark/>
          </w:tcPr>
          <w:p w14:paraId="3D2978FC" w14:textId="6F75DE86" w:rsidR="002859A7" w:rsidRDefault="00957753">
            <w:pPr>
              <w:rPr>
                <w:rFonts w:cs="Calibri"/>
                <w:b/>
                <w:iCs/>
              </w:rPr>
            </w:pPr>
            <w:r>
              <w:rPr>
                <w:rFonts w:cs="Calibri"/>
                <w:b/>
                <w:iCs/>
                <w:sz w:val="28"/>
              </w:rPr>
              <w:t>Licence to Publish</w:t>
            </w:r>
            <w:r>
              <w:rPr>
                <w:rFonts w:cs="Calibri"/>
                <w:b/>
                <w:iCs/>
                <w:sz w:val="28"/>
              </w:rPr>
              <w:br/>
              <w:t>Proceedings Papers</w:t>
            </w:r>
          </w:p>
        </w:tc>
        <w:tc>
          <w:tcPr>
            <w:tcW w:w="2945" w:type="dxa"/>
            <w:gridSpan w:val="2"/>
            <w:hideMark/>
          </w:tcPr>
          <w:p w14:paraId="7B133169" w14:textId="77777777" w:rsidR="002859A7" w:rsidRDefault="00957753">
            <w:pPr>
              <w:jc w:val="right"/>
              <w:rPr>
                <w:rFonts w:cs="Calibri"/>
              </w:rPr>
            </w:pPr>
            <w:r>
              <w:rPr>
                <w:rFonts w:cs="Calibri"/>
                <w:noProof/>
                <w:lang w:eastAsia="en-GB"/>
              </w:rPr>
              <w:drawing>
                <wp:inline distT="0" distB="0" distL="0" distR="0" wp14:anchorId="60E4DE7C" wp14:editId="47381616">
                  <wp:extent cx="1580083" cy="151563"/>
                  <wp:effectExtent l="0" t="0" r="127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76169" cy="151188"/>
                          </a:xfrm>
                          <a:prstGeom prst="rect">
                            <a:avLst/>
                          </a:prstGeom>
                          <a:noFill/>
                          <a:ln>
                            <a:noFill/>
                          </a:ln>
                        </pic:spPr>
                      </pic:pic>
                    </a:graphicData>
                  </a:graphic>
                </wp:inline>
              </w:drawing>
            </w:r>
          </w:p>
        </w:tc>
      </w:tr>
      <w:tr w:rsidR="002859A7" w14:paraId="0A578CDC" w14:textId="77777777">
        <w:trPr>
          <w:trHeight w:val="201"/>
        </w:trPr>
        <w:tc>
          <w:tcPr>
            <w:tcW w:w="6468" w:type="dxa"/>
            <w:gridSpan w:val="2"/>
            <w:tcBorders>
              <w:top w:val="nil"/>
              <w:left w:val="nil"/>
              <w:bottom w:val="single" w:sz="12" w:space="0" w:color="FF0000"/>
              <w:right w:val="nil"/>
            </w:tcBorders>
          </w:tcPr>
          <w:p w14:paraId="159CA27A" w14:textId="77777777" w:rsidR="002859A7" w:rsidRDefault="00000000">
            <w:pPr>
              <w:rPr>
                <w:rFonts w:cs="Calibri"/>
                <w:sz w:val="4"/>
              </w:rPr>
            </w:pPr>
          </w:p>
        </w:tc>
        <w:tc>
          <w:tcPr>
            <w:tcW w:w="2561" w:type="dxa"/>
            <w:tcBorders>
              <w:top w:val="nil"/>
              <w:left w:val="nil"/>
              <w:bottom w:val="single" w:sz="12" w:space="0" w:color="FF0000"/>
              <w:right w:val="nil"/>
            </w:tcBorders>
          </w:tcPr>
          <w:p w14:paraId="3511E3A9" w14:textId="77777777" w:rsidR="002859A7" w:rsidRDefault="00000000">
            <w:pPr>
              <w:rPr>
                <w:rFonts w:cs="Calibri"/>
                <w:sz w:val="10"/>
              </w:rPr>
            </w:pPr>
          </w:p>
        </w:tc>
      </w:tr>
    </w:tbl>
    <w:p w14:paraId="5BC38BD1" w14:textId="77777777" w:rsidR="002859A7" w:rsidRDefault="00000000">
      <w:pPr>
        <w:spacing w:after="200" w:line="240" w:lineRule="auto"/>
        <w:rPr>
          <w:rFonts w:ascii="Calibri" w:eastAsia="Calibri" w:hAnsi="Calibri" w:cs="Calibri"/>
          <w:sz w:val="6"/>
          <w:szCs w:val="18"/>
        </w:rPr>
      </w:pPr>
    </w:p>
    <w:tbl>
      <w:tblPr>
        <w:tblStyle w:val="TableGrid1"/>
        <w:tblW w:w="496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58"/>
        <w:gridCol w:w="4293"/>
        <w:gridCol w:w="2215"/>
      </w:tblGrid>
      <w:tr w:rsidR="00CD7681" w:rsidRPr="00C73BB6" w14:paraId="24B1FE0D" w14:textId="77777777">
        <w:tc>
          <w:tcPr>
            <w:tcW w:w="1371" w:type="pct"/>
            <w:shd w:val="clear" w:color="auto" w:fill="auto"/>
          </w:tcPr>
          <w:p w14:paraId="13C92459" w14:textId="74DD27FF" w:rsidR="00CD7681" w:rsidRPr="001F4F14" w:rsidRDefault="00957753">
            <w:pPr>
              <w:rPr>
                <w:rFonts w:ascii="Tahoma" w:eastAsia="Cambria" w:hAnsi="Tahoma" w:cs="Tahoma"/>
                <w:sz w:val="16"/>
                <w:szCs w:val="16"/>
              </w:rPr>
            </w:pPr>
            <w:r w:rsidRPr="001F4F14">
              <w:rPr>
                <w:rFonts w:ascii="Tahoma" w:hAnsi="Tahoma" w:cs="Tahoma"/>
                <w:sz w:val="16"/>
                <w:szCs w:val="16"/>
              </w:rPr>
              <w:t xml:space="preserve"> </w:t>
            </w:r>
            <w:r w:rsidRPr="001F4F14">
              <w:rPr>
                <w:rFonts w:ascii="Tahoma" w:eastAsia="Cambria" w:hAnsi="Tahoma" w:cs="Tahoma"/>
                <w:sz w:val="16"/>
                <w:szCs w:val="16"/>
              </w:rPr>
              <w:t>Licensee</w:t>
            </w:r>
          </w:p>
        </w:tc>
        <w:tc>
          <w:tcPr>
            <w:tcW w:w="2394" w:type="pct"/>
            <w:shd w:val="clear" w:color="auto" w:fill="auto"/>
          </w:tcPr>
          <w:p w14:paraId="26842B12" w14:textId="5A3C04F7" w:rsidR="00CD7681" w:rsidRPr="00C73BB6" w:rsidRDefault="002862A9" w:rsidP="002862A9">
            <w:pPr>
              <w:rPr>
                <w:rFonts w:ascii="Tahoma" w:eastAsia="Cambria" w:hAnsi="Tahoma" w:cs="Tahoma"/>
                <w:sz w:val="16"/>
                <w:szCs w:val="16"/>
              </w:rPr>
            </w:pPr>
            <w:r w:rsidRPr="002862A9">
              <w:rPr>
                <w:rFonts w:ascii="Tahoma" w:eastAsia="Cambria" w:hAnsi="Tahoma" w:cs="Tahoma"/>
                <w:sz w:val="16"/>
                <w:szCs w:val="16"/>
              </w:rPr>
              <w:t>Springer Nature Singapore Pte Ltd.</w:t>
            </w:r>
          </w:p>
        </w:tc>
        <w:tc>
          <w:tcPr>
            <w:tcW w:w="1235" w:type="pct"/>
            <w:shd w:val="clear" w:color="auto" w:fill="auto"/>
          </w:tcPr>
          <w:p w14:paraId="377528FB" w14:textId="22694761" w:rsidR="00CD7681" w:rsidRPr="00C73BB6" w:rsidRDefault="00957753">
            <w:pPr>
              <w:rPr>
                <w:rFonts w:ascii="Tahoma" w:eastAsia="Calibri" w:hAnsi="Tahoma" w:cs="Tahoma"/>
                <w:sz w:val="16"/>
                <w:szCs w:val="16"/>
              </w:rPr>
            </w:pPr>
            <w:r w:rsidRPr="00C73BB6">
              <w:rPr>
                <w:rFonts w:ascii="Tahoma" w:eastAsia="Calibri" w:hAnsi="Tahoma" w:cs="Tahoma"/>
                <w:sz w:val="16"/>
                <w:szCs w:val="16"/>
              </w:rPr>
              <w:t>(the ‘Licensee’)</w:t>
            </w:r>
          </w:p>
        </w:tc>
      </w:tr>
      <w:tr w:rsidR="00CD7681" w:rsidRPr="00C73BB6" w14:paraId="3F9FA58D" w14:textId="77777777">
        <w:tc>
          <w:tcPr>
            <w:tcW w:w="1371" w:type="pct"/>
            <w:shd w:val="clear" w:color="auto" w:fill="auto"/>
          </w:tcPr>
          <w:p w14:paraId="01A95570" w14:textId="77777777" w:rsidR="00CD7681" w:rsidRPr="001F4F14" w:rsidRDefault="00000000">
            <w:pPr>
              <w:rPr>
                <w:rFonts w:ascii="Tahoma" w:eastAsia="Cambria" w:hAnsi="Tahoma" w:cs="Tahoma"/>
                <w:sz w:val="16"/>
                <w:szCs w:val="16"/>
              </w:rPr>
            </w:pPr>
          </w:p>
        </w:tc>
        <w:tc>
          <w:tcPr>
            <w:tcW w:w="2394" w:type="pct"/>
            <w:shd w:val="clear" w:color="auto" w:fill="auto"/>
          </w:tcPr>
          <w:p w14:paraId="583F5DB0" w14:textId="77777777" w:rsidR="00CD7681" w:rsidRPr="00C73BB6" w:rsidRDefault="00000000">
            <w:pPr>
              <w:rPr>
                <w:rFonts w:ascii="Tahoma" w:eastAsia="Cambria" w:hAnsi="Tahoma" w:cs="Tahoma"/>
                <w:sz w:val="16"/>
                <w:szCs w:val="16"/>
              </w:rPr>
            </w:pPr>
          </w:p>
        </w:tc>
        <w:tc>
          <w:tcPr>
            <w:tcW w:w="1235" w:type="pct"/>
            <w:shd w:val="clear" w:color="auto" w:fill="auto"/>
          </w:tcPr>
          <w:p w14:paraId="11FA0507" w14:textId="77777777" w:rsidR="00CD7681" w:rsidRPr="00C73BB6" w:rsidRDefault="00000000">
            <w:pPr>
              <w:rPr>
                <w:rFonts w:ascii="Tahoma" w:eastAsia="Calibri" w:hAnsi="Tahoma" w:cs="Tahoma"/>
                <w:sz w:val="16"/>
                <w:szCs w:val="16"/>
              </w:rPr>
            </w:pPr>
          </w:p>
        </w:tc>
      </w:tr>
      <w:tr w:rsidR="002859A7" w:rsidRPr="00C73BB6" w14:paraId="574C2A73" w14:textId="77777777">
        <w:tc>
          <w:tcPr>
            <w:tcW w:w="1371" w:type="pct"/>
            <w:shd w:val="clear" w:color="auto" w:fill="auto"/>
          </w:tcPr>
          <w:p w14:paraId="4D42B87B" w14:textId="6BF5D414" w:rsidR="002859A7" w:rsidRPr="001F4F14" w:rsidRDefault="00957753">
            <w:pPr>
              <w:rPr>
                <w:rFonts w:ascii="Tahoma" w:eastAsia="Cambria" w:hAnsi="Tahoma" w:cs="Tahoma"/>
                <w:sz w:val="16"/>
                <w:szCs w:val="16"/>
              </w:rPr>
            </w:pPr>
            <w:r w:rsidRPr="001F4F14">
              <w:rPr>
                <w:rFonts w:ascii="Tahoma" w:hAnsi="Tahoma" w:cs="Tahoma"/>
                <w:sz w:val="16"/>
                <w:szCs w:val="16"/>
              </w:rPr>
              <w:t>Title of the Proceedings Volume/Edited Book or Conference Name:</w:t>
            </w:r>
          </w:p>
        </w:tc>
        <w:sdt>
          <w:sdtPr>
            <w:rPr>
              <w:rFonts w:ascii="Tahoma" w:eastAsia="Cambria" w:hAnsi="Tahoma" w:cs="Tahoma"/>
              <w:sz w:val="16"/>
              <w:szCs w:val="16"/>
            </w:rPr>
            <w:alias w:val="Title"/>
            <w:tag w:val="Title"/>
            <w:id w:val="452293044"/>
            <w:placeholder>
              <w:docPart w:val="6A8A996FEC314FAEBC0A8320051A9866"/>
            </w:placeholder>
          </w:sdtPr>
          <w:sdtContent>
            <w:tc>
              <w:tcPr>
                <w:tcW w:w="2394" w:type="pct"/>
                <w:shd w:val="clear" w:color="auto" w:fill="auto"/>
              </w:tcPr>
              <w:p w14:paraId="13AC2B3E" w14:textId="7D80D359" w:rsidR="002859A7" w:rsidRPr="00C73BB6" w:rsidRDefault="00281B58">
                <w:pPr>
                  <w:rPr>
                    <w:rFonts w:ascii="Tahoma" w:eastAsia="Cambria" w:hAnsi="Tahoma" w:cs="Tahoma"/>
                    <w:sz w:val="16"/>
                    <w:szCs w:val="16"/>
                  </w:rPr>
                </w:pPr>
                <w:r w:rsidRPr="00281B58">
                  <w:t>Proceedings of the ICSDI 2022 Volume 1</w:t>
                </w:r>
                <w:r>
                  <w:t xml:space="preserve">: </w:t>
                </w:r>
                <w:r w:rsidRPr="00281B58">
                  <w:t>Proceedings of the 2nd International Conference on Sustainability: Developments and Innovations</w:t>
                </w:r>
              </w:p>
            </w:tc>
          </w:sdtContent>
        </w:sdt>
        <w:tc>
          <w:tcPr>
            <w:tcW w:w="1235" w:type="pct"/>
            <w:shd w:val="clear" w:color="auto" w:fill="auto"/>
          </w:tcPr>
          <w:p w14:paraId="4F0393DB" w14:textId="77777777" w:rsidR="002859A7" w:rsidRPr="00C73BB6" w:rsidRDefault="00957753">
            <w:pPr>
              <w:rPr>
                <w:rFonts w:ascii="Tahoma" w:eastAsia="Cambria" w:hAnsi="Tahoma" w:cs="Tahoma"/>
                <w:sz w:val="16"/>
                <w:szCs w:val="16"/>
              </w:rPr>
            </w:pPr>
            <w:r w:rsidRPr="00C73BB6">
              <w:rPr>
                <w:rFonts w:ascii="Tahoma" w:eastAsia="Calibri" w:hAnsi="Tahoma" w:cs="Tahoma"/>
                <w:sz w:val="16"/>
                <w:szCs w:val="16"/>
              </w:rPr>
              <w:t>(the ‘</w:t>
            </w:r>
            <w:r w:rsidRPr="00C73BB6">
              <w:rPr>
                <w:rFonts w:ascii="Tahoma" w:hAnsi="Tahoma" w:cs="Tahoma"/>
                <w:sz w:val="16"/>
                <w:szCs w:val="16"/>
              </w:rPr>
              <w:t>Volume’</w:t>
            </w:r>
            <w:r w:rsidRPr="00C73BB6">
              <w:rPr>
                <w:rFonts w:ascii="Tahoma" w:eastAsia="Calibri" w:hAnsi="Tahoma" w:cs="Tahoma"/>
                <w:sz w:val="16"/>
                <w:szCs w:val="16"/>
              </w:rPr>
              <w:t>)</w:t>
            </w:r>
          </w:p>
        </w:tc>
      </w:tr>
      <w:tr w:rsidR="002859A7" w:rsidRPr="00C73BB6" w14:paraId="60446B6B" w14:textId="77777777">
        <w:tc>
          <w:tcPr>
            <w:tcW w:w="1371" w:type="pct"/>
            <w:shd w:val="clear" w:color="auto" w:fill="auto"/>
          </w:tcPr>
          <w:p w14:paraId="20055B37" w14:textId="77777777" w:rsidR="002859A7" w:rsidRPr="00C73BB6" w:rsidRDefault="00000000">
            <w:pPr>
              <w:rPr>
                <w:rFonts w:ascii="Tahoma" w:eastAsia="Cambria" w:hAnsi="Tahoma" w:cs="Tahoma"/>
                <w:sz w:val="16"/>
                <w:szCs w:val="16"/>
              </w:rPr>
            </w:pPr>
          </w:p>
        </w:tc>
        <w:tc>
          <w:tcPr>
            <w:tcW w:w="2394" w:type="pct"/>
            <w:shd w:val="clear" w:color="auto" w:fill="auto"/>
          </w:tcPr>
          <w:p w14:paraId="088913DE" w14:textId="77777777" w:rsidR="002859A7" w:rsidRPr="00C73BB6" w:rsidRDefault="00000000">
            <w:pPr>
              <w:rPr>
                <w:rFonts w:ascii="Tahoma" w:eastAsia="Cambria" w:hAnsi="Tahoma" w:cs="Tahoma"/>
                <w:sz w:val="16"/>
                <w:szCs w:val="16"/>
              </w:rPr>
            </w:pPr>
          </w:p>
        </w:tc>
        <w:tc>
          <w:tcPr>
            <w:tcW w:w="1235" w:type="pct"/>
            <w:shd w:val="clear" w:color="auto" w:fill="auto"/>
          </w:tcPr>
          <w:p w14:paraId="0DCBD8AF" w14:textId="77777777" w:rsidR="002859A7" w:rsidRPr="00C73BB6" w:rsidRDefault="00000000">
            <w:pPr>
              <w:rPr>
                <w:rFonts w:ascii="Tahoma" w:eastAsia="Cambria" w:hAnsi="Tahoma" w:cs="Tahoma"/>
                <w:sz w:val="16"/>
                <w:szCs w:val="16"/>
              </w:rPr>
            </w:pPr>
          </w:p>
        </w:tc>
      </w:tr>
      <w:tr w:rsidR="002859A7" w:rsidRPr="00C73BB6" w14:paraId="505A8BAD" w14:textId="77777777">
        <w:tc>
          <w:tcPr>
            <w:tcW w:w="1371" w:type="pct"/>
            <w:shd w:val="clear" w:color="auto" w:fill="auto"/>
            <w:vAlign w:val="center"/>
          </w:tcPr>
          <w:p w14:paraId="3BD9CA67" w14:textId="77777777" w:rsidR="002859A7" w:rsidRPr="00C73BB6" w:rsidRDefault="00957753">
            <w:pPr>
              <w:rPr>
                <w:rFonts w:ascii="Tahoma" w:eastAsia="Cambria" w:hAnsi="Tahoma" w:cs="Tahoma"/>
                <w:sz w:val="16"/>
                <w:szCs w:val="16"/>
              </w:rPr>
            </w:pPr>
            <w:r w:rsidRPr="00C73BB6">
              <w:rPr>
                <w:rFonts w:ascii="Tahoma" w:hAnsi="Tahoma" w:cs="Tahoma"/>
                <w:sz w:val="16"/>
                <w:szCs w:val="16"/>
              </w:rPr>
              <w:t>Volume Editor(s) Name(s):</w:t>
            </w:r>
          </w:p>
        </w:tc>
        <w:sdt>
          <w:sdtPr>
            <w:rPr>
              <w:rFonts w:ascii="Tahoma" w:eastAsia="Cambria" w:hAnsi="Tahoma" w:cs="Tahoma"/>
              <w:sz w:val="16"/>
              <w:szCs w:val="16"/>
            </w:rPr>
            <w:alias w:val="Volume Editor Name"/>
            <w:tag w:val="Volume Editor Name"/>
            <w:id w:val="361095427"/>
            <w:placeholder>
              <w:docPart w:val="D396DE6BAAE04F078FD6EECA6106629A"/>
            </w:placeholder>
          </w:sdtPr>
          <w:sdtContent>
            <w:tc>
              <w:tcPr>
                <w:tcW w:w="2394" w:type="pct"/>
                <w:shd w:val="clear" w:color="auto" w:fill="auto"/>
              </w:tcPr>
              <w:p w14:paraId="2D36A5CA" w14:textId="3528017C" w:rsidR="002859A7" w:rsidRPr="00C73BB6" w:rsidRDefault="007C2D24">
                <w:pPr>
                  <w:rPr>
                    <w:rFonts w:ascii="Tahoma" w:eastAsia="Cambria" w:hAnsi="Tahoma" w:cs="Tahoma"/>
                    <w:sz w:val="16"/>
                    <w:szCs w:val="16"/>
                  </w:rPr>
                </w:pPr>
                <w:r w:rsidRPr="007C2D24">
                  <w:rPr>
                    <w:rFonts w:ascii="Tahoma" w:eastAsia="Cambria" w:hAnsi="Tahoma" w:cs="Tahoma"/>
                    <w:sz w:val="16"/>
                    <w:szCs w:val="16"/>
                  </w:rPr>
                  <w:t>Yasser</w:t>
                </w:r>
                <w:r>
                  <w:rPr>
                    <w:rFonts w:ascii="Tahoma" w:eastAsia="Cambria" w:hAnsi="Tahoma" w:cs="Tahoma"/>
                    <w:sz w:val="16"/>
                    <w:szCs w:val="16"/>
                  </w:rPr>
                  <w:t xml:space="preserve"> </w:t>
                </w:r>
                <w:r w:rsidRPr="007C2D24">
                  <w:rPr>
                    <w:rFonts w:ascii="Tahoma" w:eastAsia="Cambria" w:hAnsi="Tahoma" w:cs="Tahoma"/>
                    <w:sz w:val="16"/>
                    <w:szCs w:val="16"/>
                  </w:rPr>
                  <w:t>Mansour</w:t>
                </w:r>
                <w:r>
                  <w:rPr>
                    <w:rFonts w:ascii="Tahoma" w:eastAsia="Cambria" w:hAnsi="Tahoma" w:cs="Tahoma"/>
                    <w:sz w:val="16"/>
                    <w:szCs w:val="16"/>
                  </w:rPr>
                  <w:t xml:space="preserve">, </w:t>
                </w:r>
                <w:proofErr w:type="spellStart"/>
                <w:r w:rsidRPr="007C2D24">
                  <w:rPr>
                    <w:rFonts w:ascii="Tahoma" w:eastAsia="Cambria" w:hAnsi="Tahoma" w:cs="Tahoma"/>
                    <w:sz w:val="16"/>
                    <w:szCs w:val="16"/>
                  </w:rPr>
                  <w:t>Umashankar</w:t>
                </w:r>
                <w:proofErr w:type="spellEnd"/>
                <w:r>
                  <w:rPr>
                    <w:rFonts w:ascii="Tahoma" w:eastAsia="Cambria" w:hAnsi="Tahoma" w:cs="Tahoma"/>
                    <w:sz w:val="16"/>
                    <w:szCs w:val="16"/>
                  </w:rPr>
                  <w:t xml:space="preserve"> </w:t>
                </w:r>
                <w:r w:rsidRPr="007C2D24">
                  <w:rPr>
                    <w:rFonts w:ascii="Tahoma" w:eastAsia="Cambria" w:hAnsi="Tahoma" w:cs="Tahoma"/>
                    <w:sz w:val="16"/>
                    <w:szCs w:val="16"/>
                  </w:rPr>
                  <w:t>Subramaniam</w:t>
                </w:r>
                <w:r>
                  <w:rPr>
                    <w:rFonts w:ascii="Tahoma" w:eastAsia="Cambria" w:hAnsi="Tahoma" w:cs="Tahoma"/>
                    <w:sz w:val="16"/>
                    <w:szCs w:val="16"/>
                  </w:rPr>
                  <w:t xml:space="preserve">, </w:t>
                </w:r>
                <w:proofErr w:type="spellStart"/>
                <w:r w:rsidRPr="007C2D24">
                  <w:rPr>
                    <w:rFonts w:ascii="Tahoma" w:eastAsia="Cambria" w:hAnsi="Tahoma" w:cs="Tahoma"/>
                    <w:sz w:val="16"/>
                    <w:szCs w:val="16"/>
                  </w:rPr>
                  <w:t>Zahiraniza</w:t>
                </w:r>
                <w:proofErr w:type="spellEnd"/>
                <w:r>
                  <w:rPr>
                    <w:rFonts w:ascii="Tahoma" w:eastAsia="Cambria" w:hAnsi="Tahoma" w:cs="Tahoma"/>
                    <w:sz w:val="16"/>
                    <w:szCs w:val="16"/>
                  </w:rPr>
                  <w:t xml:space="preserve"> </w:t>
                </w:r>
                <w:proofErr w:type="spellStart"/>
                <w:r w:rsidRPr="007C2D24">
                  <w:rPr>
                    <w:rFonts w:ascii="Tahoma" w:eastAsia="Cambria" w:hAnsi="Tahoma" w:cs="Tahoma"/>
                    <w:sz w:val="16"/>
                    <w:szCs w:val="16"/>
                  </w:rPr>
                  <w:t>Mustaffa</w:t>
                </w:r>
                <w:proofErr w:type="spellEnd"/>
                <w:r>
                  <w:rPr>
                    <w:rFonts w:ascii="Tahoma" w:eastAsia="Cambria" w:hAnsi="Tahoma" w:cs="Tahoma"/>
                    <w:sz w:val="16"/>
                    <w:szCs w:val="16"/>
                  </w:rPr>
                  <w:t xml:space="preserve">, </w:t>
                </w:r>
                <w:proofErr w:type="spellStart"/>
                <w:r w:rsidRPr="007C2D24">
                  <w:rPr>
                    <w:rFonts w:ascii="Tahoma" w:eastAsia="Cambria" w:hAnsi="Tahoma" w:cs="Tahoma"/>
                    <w:sz w:val="16"/>
                    <w:szCs w:val="16"/>
                  </w:rPr>
                  <w:t>Abdelhakim</w:t>
                </w:r>
                <w:proofErr w:type="spellEnd"/>
                <w:r>
                  <w:rPr>
                    <w:rFonts w:ascii="Tahoma" w:eastAsia="Cambria" w:hAnsi="Tahoma" w:cs="Tahoma"/>
                    <w:sz w:val="16"/>
                    <w:szCs w:val="16"/>
                  </w:rPr>
                  <w:t xml:space="preserve"> </w:t>
                </w:r>
                <w:r w:rsidRPr="007C2D24">
                  <w:rPr>
                    <w:rFonts w:ascii="Tahoma" w:eastAsia="Cambria" w:hAnsi="Tahoma" w:cs="Tahoma"/>
                    <w:sz w:val="16"/>
                    <w:szCs w:val="16"/>
                  </w:rPr>
                  <w:t>Abdelhadi</w:t>
                </w:r>
                <w:r>
                  <w:rPr>
                    <w:rFonts w:ascii="Tahoma" w:eastAsia="Cambria" w:hAnsi="Tahoma" w:cs="Tahoma"/>
                    <w:sz w:val="16"/>
                    <w:szCs w:val="16"/>
                  </w:rPr>
                  <w:t xml:space="preserve">, </w:t>
                </w:r>
                <w:r w:rsidRPr="007C2D24">
                  <w:rPr>
                    <w:rFonts w:ascii="Tahoma" w:eastAsia="Cambria" w:hAnsi="Tahoma" w:cs="Tahoma"/>
                    <w:sz w:val="16"/>
                    <w:szCs w:val="16"/>
                  </w:rPr>
                  <w:t>Mohamed</w:t>
                </w:r>
                <w:r>
                  <w:rPr>
                    <w:rFonts w:ascii="Tahoma" w:eastAsia="Cambria" w:hAnsi="Tahoma" w:cs="Tahoma"/>
                    <w:sz w:val="16"/>
                    <w:szCs w:val="16"/>
                  </w:rPr>
                  <w:t xml:space="preserve"> </w:t>
                </w:r>
                <w:r w:rsidRPr="007C2D24">
                  <w:rPr>
                    <w:rFonts w:ascii="Tahoma" w:eastAsia="Cambria" w:hAnsi="Tahoma" w:cs="Tahoma"/>
                    <w:sz w:val="16"/>
                    <w:szCs w:val="16"/>
                  </w:rPr>
                  <w:t>Al-</w:t>
                </w:r>
                <w:proofErr w:type="spellStart"/>
                <w:r w:rsidRPr="007C2D24">
                  <w:rPr>
                    <w:rFonts w:ascii="Tahoma" w:eastAsia="Cambria" w:hAnsi="Tahoma" w:cs="Tahoma"/>
                    <w:sz w:val="16"/>
                    <w:szCs w:val="16"/>
                  </w:rPr>
                  <w:t>Atroush</w:t>
                </w:r>
                <w:proofErr w:type="spellEnd"/>
                <w:r>
                  <w:rPr>
                    <w:rFonts w:ascii="Tahoma" w:eastAsia="Cambria" w:hAnsi="Tahoma" w:cs="Tahoma"/>
                    <w:sz w:val="16"/>
                    <w:szCs w:val="16"/>
                  </w:rPr>
                  <w:t xml:space="preserve">, </w:t>
                </w:r>
                <w:proofErr w:type="spellStart"/>
                <w:r w:rsidRPr="007C2D24">
                  <w:rPr>
                    <w:rFonts w:ascii="Tahoma" w:eastAsia="Cambria" w:hAnsi="Tahoma" w:cs="Tahoma"/>
                    <w:sz w:val="16"/>
                    <w:szCs w:val="16"/>
                  </w:rPr>
                  <w:t>Eman</w:t>
                </w:r>
                <w:proofErr w:type="spellEnd"/>
                <w:r>
                  <w:rPr>
                    <w:rFonts w:ascii="Tahoma" w:eastAsia="Cambria" w:hAnsi="Tahoma" w:cs="Tahoma"/>
                    <w:sz w:val="16"/>
                    <w:szCs w:val="16"/>
                  </w:rPr>
                  <w:t xml:space="preserve"> </w:t>
                </w:r>
                <w:proofErr w:type="spellStart"/>
                <w:r w:rsidRPr="007C2D24">
                  <w:rPr>
                    <w:rFonts w:ascii="Tahoma" w:eastAsia="Cambria" w:hAnsi="Tahoma" w:cs="Tahoma"/>
                    <w:sz w:val="16"/>
                    <w:szCs w:val="16"/>
                  </w:rPr>
                  <w:t>Abowardah</w:t>
                </w:r>
                <w:proofErr w:type="spellEnd"/>
              </w:p>
            </w:tc>
          </w:sdtContent>
        </w:sdt>
        <w:tc>
          <w:tcPr>
            <w:tcW w:w="1235" w:type="pct"/>
            <w:shd w:val="clear" w:color="auto" w:fill="auto"/>
          </w:tcPr>
          <w:p w14:paraId="2482FE17" w14:textId="77777777" w:rsidR="002859A7" w:rsidRPr="00C73BB6" w:rsidRDefault="00000000">
            <w:pPr>
              <w:rPr>
                <w:rFonts w:ascii="Tahoma" w:eastAsia="Cambria" w:hAnsi="Tahoma" w:cs="Tahoma"/>
                <w:sz w:val="16"/>
                <w:szCs w:val="16"/>
              </w:rPr>
            </w:pPr>
          </w:p>
        </w:tc>
      </w:tr>
      <w:tr w:rsidR="002859A7" w:rsidRPr="00C73BB6" w14:paraId="79AE966A" w14:textId="77777777">
        <w:tc>
          <w:tcPr>
            <w:tcW w:w="1371" w:type="pct"/>
            <w:shd w:val="clear" w:color="auto" w:fill="auto"/>
          </w:tcPr>
          <w:p w14:paraId="3CAD4516" w14:textId="77777777" w:rsidR="002859A7" w:rsidRPr="00C73BB6" w:rsidRDefault="00000000">
            <w:pPr>
              <w:rPr>
                <w:rFonts w:ascii="Tahoma" w:eastAsia="Cambria" w:hAnsi="Tahoma" w:cs="Tahoma"/>
                <w:sz w:val="16"/>
                <w:szCs w:val="16"/>
              </w:rPr>
            </w:pPr>
          </w:p>
        </w:tc>
        <w:tc>
          <w:tcPr>
            <w:tcW w:w="2394" w:type="pct"/>
            <w:shd w:val="clear" w:color="auto" w:fill="auto"/>
          </w:tcPr>
          <w:p w14:paraId="5E4043A4" w14:textId="77777777" w:rsidR="002859A7" w:rsidRPr="00C73BB6" w:rsidRDefault="00000000">
            <w:pPr>
              <w:rPr>
                <w:rFonts w:ascii="Tahoma" w:eastAsia="Cambria" w:hAnsi="Tahoma" w:cs="Tahoma"/>
                <w:sz w:val="16"/>
                <w:szCs w:val="16"/>
              </w:rPr>
            </w:pPr>
          </w:p>
        </w:tc>
        <w:tc>
          <w:tcPr>
            <w:tcW w:w="1235" w:type="pct"/>
            <w:shd w:val="clear" w:color="auto" w:fill="auto"/>
          </w:tcPr>
          <w:p w14:paraId="626FE4EF" w14:textId="77777777" w:rsidR="002859A7" w:rsidRPr="00C73BB6" w:rsidRDefault="00000000">
            <w:pPr>
              <w:rPr>
                <w:rFonts w:ascii="Tahoma" w:eastAsia="Cambria" w:hAnsi="Tahoma" w:cs="Tahoma"/>
                <w:sz w:val="16"/>
                <w:szCs w:val="16"/>
              </w:rPr>
            </w:pPr>
          </w:p>
        </w:tc>
      </w:tr>
      <w:tr w:rsidR="002859A7" w:rsidRPr="00C73BB6" w14:paraId="6A713759" w14:textId="77777777">
        <w:tc>
          <w:tcPr>
            <w:tcW w:w="1371" w:type="pct"/>
            <w:shd w:val="clear" w:color="auto" w:fill="auto"/>
          </w:tcPr>
          <w:p w14:paraId="39CD486F" w14:textId="1B1AB46C" w:rsidR="002859A7" w:rsidRPr="00C73BB6" w:rsidRDefault="00957753">
            <w:pPr>
              <w:rPr>
                <w:rFonts w:ascii="Tahoma" w:eastAsia="Cambria" w:hAnsi="Tahoma" w:cs="Tahoma"/>
                <w:sz w:val="16"/>
                <w:szCs w:val="16"/>
              </w:rPr>
            </w:pPr>
            <w:r w:rsidRPr="00C73BB6">
              <w:rPr>
                <w:rFonts w:ascii="Tahoma" w:hAnsi="Tahoma" w:cs="Tahoma"/>
                <w:sz w:val="16"/>
                <w:szCs w:val="16"/>
              </w:rPr>
              <w:t>Proposed Title of the Contribution:</w:t>
            </w:r>
          </w:p>
        </w:tc>
        <w:sdt>
          <w:sdtPr>
            <w:rPr>
              <w:rFonts w:ascii="Tahoma" w:eastAsia="Cambria" w:hAnsi="Tahoma" w:cs="Tahoma"/>
              <w:sz w:val="16"/>
              <w:szCs w:val="16"/>
            </w:rPr>
            <w:alias w:val="Title"/>
            <w:tag w:val="Title"/>
            <w:id w:val="1987736910"/>
            <w:placeholder>
              <w:docPart w:val="76DA22AC063543CBB037BC108227BDBA"/>
            </w:placeholder>
            <w:showingPlcHdr/>
          </w:sdtPr>
          <w:sdtContent>
            <w:tc>
              <w:tcPr>
                <w:tcW w:w="2394" w:type="pct"/>
                <w:shd w:val="clear" w:color="auto" w:fill="auto"/>
              </w:tcPr>
              <w:p w14:paraId="1360A1C5" w14:textId="77777777" w:rsidR="002859A7" w:rsidRPr="00C73BB6" w:rsidRDefault="00957753">
                <w:pPr>
                  <w:rPr>
                    <w:rFonts w:ascii="Tahoma" w:eastAsia="Cambria" w:hAnsi="Tahoma" w:cs="Tahoma"/>
                    <w:sz w:val="16"/>
                    <w:szCs w:val="16"/>
                  </w:rPr>
                </w:pPr>
                <w:r w:rsidRPr="00C73BB6">
                  <w:rPr>
                    <w:rFonts w:ascii="Tahoma" w:eastAsia="Cambria" w:hAnsi="Tahoma" w:cs="Tahoma"/>
                    <w:color w:val="808080"/>
                    <w:sz w:val="16"/>
                    <w:szCs w:val="16"/>
                  </w:rPr>
                  <w:t>Click here to enter text.</w:t>
                </w:r>
              </w:p>
            </w:tc>
          </w:sdtContent>
        </w:sdt>
        <w:tc>
          <w:tcPr>
            <w:tcW w:w="1235" w:type="pct"/>
            <w:shd w:val="clear" w:color="auto" w:fill="auto"/>
          </w:tcPr>
          <w:p w14:paraId="7D2AB511" w14:textId="433D7589" w:rsidR="002859A7" w:rsidRPr="00C73BB6" w:rsidRDefault="00957753">
            <w:pPr>
              <w:rPr>
                <w:rFonts w:ascii="Tahoma" w:eastAsia="Cambria" w:hAnsi="Tahoma" w:cs="Tahoma"/>
                <w:sz w:val="16"/>
                <w:szCs w:val="16"/>
              </w:rPr>
            </w:pPr>
            <w:r w:rsidRPr="00C73BB6">
              <w:rPr>
                <w:rFonts w:ascii="Tahoma" w:hAnsi="Tahoma" w:cs="Tahoma"/>
                <w:sz w:val="16"/>
                <w:szCs w:val="16"/>
              </w:rPr>
              <w:t>(the ‘Contribution</w:t>
            </w:r>
            <w:r>
              <w:rPr>
                <w:rFonts w:ascii="Tahoma" w:hAnsi="Tahoma" w:cs="Tahoma"/>
                <w:sz w:val="16"/>
                <w:szCs w:val="16"/>
              </w:rPr>
              <w:t>’</w:t>
            </w:r>
            <w:r w:rsidRPr="00C73BB6">
              <w:rPr>
                <w:rFonts w:ascii="Tahoma" w:hAnsi="Tahoma" w:cs="Tahoma"/>
                <w:sz w:val="16"/>
                <w:szCs w:val="16"/>
              </w:rPr>
              <w:t>)</w:t>
            </w:r>
          </w:p>
        </w:tc>
      </w:tr>
      <w:tr w:rsidR="002859A7" w:rsidRPr="00C73BB6" w14:paraId="782B7B9B" w14:textId="77777777">
        <w:tc>
          <w:tcPr>
            <w:tcW w:w="1371" w:type="pct"/>
            <w:shd w:val="clear" w:color="auto" w:fill="auto"/>
          </w:tcPr>
          <w:p w14:paraId="14653A03" w14:textId="77777777" w:rsidR="002859A7" w:rsidRPr="00C73BB6" w:rsidRDefault="00000000">
            <w:pPr>
              <w:rPr>
                <w:rFonts w:ascii="Tahoma" w:eastAsia="Cambria" w:hAnsi="Tahoma" w:cs="Tahoma"/>
                <w:sz w:val="16"/>
                <w:szCs w:val="16"/>
              </w:rPr>
            </w:pPr>
          </w:p>
        </w:tc>
        <w:tc>
          <w:tcPr>
            <w:tcW w:w="2394" w:type="pct"/>
            <w:shd w:val="clear" w:color="auto" w:fill="auto"/>
          </w:tcPr>
          <w:p w14:paraId="0A6F2F0E" w14:textId="77777777" w:rsidR="002859A7" w:rsidRPr="0051447B" w:rsidRDefault="00000000">
            <w:pPr>
              <w:rPr>
                <w:rFonts w:ascii="Tahoma" w:eastAsia="Cambria" w:hAnsi="Tahoma" w:cs="Tahoma"/>
                <w:sz w:val="16"/>
                <w:szCs w:val="16"/>
              </w:rPr>
            </w:pPr>
          </w:p>
        </w:tc>
        <w:tc>
          <w:tcPr>
            <w:tcW w:w="1235" w:type="pct"/>
            <w:shd w:val="clear" w:color="auto" w:fill="auto"/>
          </w:tcPr>
          <w:p w14:paraId="666CD4C5" w14:textId="77777777" w:rsidR="002859A7" w:rsidRPr="00C73BB6" w:rsidRDefault="00000000">
            <w:pPr>
              <w:rPr>
                <w:rFonts w:ascii="Tahoma" w:eastAsia="Cambria" w:hAnsi="Tahoma" w:cs="Tahoma"/>
                <w:sz w:val="16"/>
                <w:szCs w:val="16"/>
              </w:rPr>
            </w:pPr>
          </w:p>
        </w:tc>
      </w:tr>
      <w:tr w:rsidR="00CD7681" w:rsidRPr="00C73BB6" w14:paraId="6B3C4F43" w14:textId="77777777" w:rsidTr="00731C72">
        <w:tc>
          <w:tcPr>
            <w:tcW w:w="1371" w:type="pct"/>
            <w:shd w:val="clear" w:color="auto" w:fill="auto"/>
            <w:vAlign w:val="center"/>
          </w:tcPr>
          <w:p w14:paraId="16CD535B" w14:textId="1504B501" w:rsidR="00CD7681" w:rsidRPr="00C73BB6" w:rsidRDefault="00957753" w:rsidP="00CD7681">
            <w:pPr>
              <w:rPr>
                <w:rFonts w:ascii="Tahoma" w:eastAsia="Cambria" w:hAnsi="Tahoma" w:cs="Tahoma"/>
                <w:sz w:val="16"/>
                <w:szCs w:val="16"/>
              </w:rPr>
            </w:pPr>
            <w:r w:rsidRPr="00C73BB6">
              <w:rPr>
                <w:rFonts w:ascii="Tahoma" w:hAnsi="Tahoma" w:cs="Tahoma"/>
                <w:sz w:val="16"/>
                <w:szCs w:val="16"/>
              </w:rPr>
              <w:t>Series: The Contribution may be published in the following series</w:t>
            </w:r>
          </w:p>
        </w:tc>
        <w:tc>
          <w:tcPr>
            <w:tcW w:w="2394" w:type="pct"/>
            <w:shd w:val="clear" w:color="auto" w:fill="auto"/>
            <w:vAlign w:val="center"/>
          </w:tcPr>
          <w:p w14:paraId="5E03761D" w14:textId="283A006F" w:rsidR="00CD7681" w:rsidRPr="0051447B" w:rsidRDefault="00957753" w:rsidP="00CD7681">
            <w:pPr>
              <w:rPr>
                <w:rFonts w:ascii="Tahoma" w:eastAsia="Cambria" w:hAnsi="Tahoma" w:cs="Tahoma"/>
                <w:sz w:val="16"/>
                <w:szCs w:val="16"/>
              </w:rPr>
            </w:pPr>
            <w:r w:rsidRPr="0051447B">
              <w:rPr>
                <w:rFonts w:ascii="Tahoma" w:hAnsi="Tahoma" w:cs="Tahoma"/>
                <w:sz w:val="16"/>
                <w:szCs w:val="16"/>
              </w:rPr>
              <w:t xml:space="preserve">A Springer book series </w:t>
            </w:r>
            <w:sdt>
              <w:sdtPr>
                <w:rPr>
                  <w:rFonts w:ascii="Tahoma" w:eastAsia="Cambria" w:hAnsi="Tahoma" w:cs="Tahoma"/>
                  <w:sz w:val="16"/>
                  <w:szCs w:val="16"/>
                </w:rPr>
                <w:alias w:val="Series"/>
                <w:tag w:val="Series"/>
                <w:id w:val="189277873"/>
                <w:placeholder>
                  <w:docPart w:val="22A007FA09B0416FAE2AB143EF3D80A9"/>
                </w:placeholder>
              </w:sdtPr>
              <w:sdtContent>
                <w:r w:rsidR="007C2D24" w:rsidRPr="007C2D24">
                  <w:t>Lecture Notes in Civil Engineering</w:t>
                </w:r>
              </w:sdtContent>
            </w:sdt>
          </w:p>
        </w:tc>
        <w:tc>
          <w:tcPr>
            <w:tcW w:w="1235" w:type="pct"/>
            <w:shd w:val="clear" w:color="auto" w:fill="auto"/>
            <w:vAlign w:val="center"/>
          </w:tcPr>
          <w:p w14:paraId="45D72F3F" w14:textId="77777777" w:rsidR="00CD7681" w:rsidRPr="00C73BB6" w:rsidRDefault="00000000" w:rsidP="00CD7681">
            <w:pPr>
              <w:rPr>
                <w:rFonts w:ascii="Tahoma" w:eastAsia="Cambria" w:hAnsi="Tahoma" w:cs="Tahoma"/>
                <w:sz w:val="16"/>
                <w:szCs w:val="16"/>
              </w:rPr>
            </w:pPr>
          </w:p>
        </w:tc>
      </w:tr>
      <w:tr w:rsidR="00CD7681" w:rsidRPr="00C73BB6" w14:paraId="1F65286A" w14:textId="77777777">
        <w:tc>
          <w:tcPr>
            <w:tcW w:w="1371" w:type="pct"/>
            <w:shd w:val="clear" w:color="auto" w:fill="auto"/>
          </w:tcPr>
          <w:p w14:paraId="6996B539" w14:textId="77777777" w:rsidR="00CD7681" w:rsidRPr="00C73BB6" w:rsidRDefault="00000000" w:rsidP="00CD7681">
            <w:pPr>
              <w:rPr>
                <w:rFonts w:ascii="Tahoma" w:eastAsia="Cambria" w:hAnsi="Tahoma" w:cs="Tahoma"/>
                <w:sz w:val="16"/>
                <w:szCs w:val="16"/>
              </w:rPr>
            </w:pPr>
          </w:p>
        </w:tc>
        <w:tc>
          <w:tcPr>
            <w:tcW w:w="2394" w:type="pct"/>
            <w:shd w:val="clear" w:color="auto" w:fill="auto"/>
          </w:tcPr>
          <w:p w14:paraId="55B33175" w14:textId="77777777" w:rsidR="00CD7681" w:rsidRPr="00C73BB6" w:rsidRDefault="00000000" w:rsidP="00CD7681">
            <w:pPr>
              <w:rPr>
                <w:rFonts w:ascii="Tahoma" w:eastAsia="Cambria" w:hAnsi="Tahoma" w:cs="Tahoma"/>
                <w:sz w:val="16"/>
                <w:szCs w:val="16"/>
              </w:rPr>
            </w:pPr>
          </w:p>
        </w:tc>
        <w:tc>
          <w:tcPr>
            <w:tcW w:w="1235" w:type="pct"/>
            <w:shd w:val="clear" w:color="auto" w:fill="auto"/>
          </w:tcPr>
          <w:p w14:paraId="567D48F8" w14:textId="77777777" w:rsidR="00CD7681" w:rsidRPr="00C73BB6" w:rsidRDefault="00000000" w:rsidP="00CD7681">
            <w:pPr>
              <w:rPr>
                <w:rFonts w:ascii="Tahoma" w:eastAsia="Cambria" w:hAnsi="Tahoma" w:cs="Tahoma"/>
                <w:sz w:val="16"/>
                <w:szCs w:val="16"/>
              </w:rPr>
            </w:pPr>
          </w:p>
        </w:tc>
      </w:tr>
      <w:tr w:rsidR="00CD7681" w:rsidRPr="00C73BB6" w14:paraId="5CF574AE" w14:textId="77777777">
        <w:tc>
          <w:tcPr>
            <w:tcW w:w="1371" w:type="pct"/>
            <w:shd w:val="clear" w:color="auto" w:fill="auto"/>
          </w:tcPr>
          <w:p w14:paraId="3731D4AF" w14:textId="77777777" w:rsidR="00CD7681" w:rsidRPr="00C73BB6" w:rsidRDefault="00957753" w:rsidP="00CD7681">
            <w:pPr>
              <w:rPr>
                <w:rFonts w:ascii="Tahoma" w:eastAsia="Cambria" w:hAnsi="Tahoma" w:cs="Tahoma"/>
                <w:sz w:val="16"/>
                <w:szCs w:val="16"/>
              </w:rPr>
            </w:pPr>
            <w:r w:rsidRPr="00C73BB6">
              <w:rPr>
                <w:rFonts w:ascii="Tahoma" w:eastAsia="Calibri" w:hAnsi="Tahoma" w:cs="Tahoma"/>
                <w:sz w:val="16"/>
                <w:szCs w:val="16"/>
              </w:rPr>
              <w:t xml:space="preserve">Author(s) </w:t>
            </w:r>
            <w:r w:rsidRPr="00C73BB6">
              <w:rPr>
                <w:rFonts w:ascii="Tahoma" w:hAnsi="Tahoma" w:cs="Tahoma"/>
                <w:sz w:val="16"/>
                <w:szCs w:val="16"/>
              </w:rPr>
              <w:t>Full Name(s):</w:t>
            </w:r>
          </w:p>
        </w:tc>
        <w:sdt>
          <w:sdtPr>
            <w:rPr>
              <w:rFonts w:ascii="Tahoma" w:eastAsia="Cambria" w:hAnsi="Tahoma" w:cs="Tahoma"/>
              <w:sz w:val="16"/>
              <w:szCs w:val="16"/>
            </w:rPr>
            <w:alias w:val="Author(s)"/>
            <w:tag w:val="Author(s)"/>
            <w:id w:val="-1717345396"/>
            <w:placeholder>
              <w:docPart w:val="75F61420D7214EC6A79537ACAAEFFE02"/>
            </w:placeholder>
            <w:showingPlcHdr/>
          </w:sdtPr>
          <w:sdtContent>
            <w:tc>
              <w:tcPr>
                <w:tcW w:w="2394" w:type="pct"/>
                <w:shd w:val="clear" w:color="auto" w:fill="auto"/>
              </w:tcPr>
              <w:p w14:paraId="0DB8FC4B" w14:textId="77777777" w:rsidR="00CD7681" w:rsidRPr="00C73BB6" w:rsidRDefault="00957753" w:rsidP="00CD7681">
                <w:pPr>
                  <w:rPr>
                    <w:rFonts w:ascii="Tahoma" w:eastAsia="Cambria" w:hAnsi="Tahoma" w:cs="Tahoma"/>
                    <w:sz w:val="16"/>
                    <w:szCs w:val="16"/>
                  </w:rPr>
                </w:pPr>
                <w:r w:rsidRPr="00C73BB6">
                  <w:rPr>
                    <w:rFonts w:ascii="Tahoma" w:eastAsia="Cambria" w:hAnsi="Tahoma" w:cs="Tahoma"/>
                    <w:color w:val="808080"/>
                    <w:sz w:val="16"/>
                    <w:szCs w:val="16"/>
                  </w:rPr>
                  <w:t>Click here to enter text.</w:t>
                </w:r>
              </w:p>
            </w:tc>
          </w:sdtContent>
        </w:sdt>
        <w:tc>
          <w:tcPr>
            <w:tcW w:w="1235" w:type="pct"/>
            <w:shd w:val="clear" w:color="auto" w:fill="auto"/>
          </w:tcPr>
          <w:p w14:paraId="0CB37E00" w14:textId="77777777" w:rsidR="00CD7681" w:rsidRPr="00C73BB6" w:rsidRDefault="00957753" w:rsidP="00CD7681">
            <w:pPr>
              <w:rPr>
                <w:rFonts w:ascii="Tahoma" w:eastAsia="Cambria" w:hAnsi="Tahoma" w:cs="Tahoma"/>
                <w:sz w:val="16"/>
                <w:szCs w:val="16"/>
              </w:rPr>
            </w:pPr>
            <w:r w:rsidRPr="00C73BB6">
              <w:rPr>
                <w:rFonts w:ascii="Tahoma" w:eastAsia="Cambria" w:hAnsi="Tahoma" w:cs="Tahoma"/>
                <w:sz w:val="16"/>
                <w:szCs w:val="16"/>
              </w:rPr>
              <w:t>(the ‘Author’)</w:t>
            </w:r>
          </w:p>
        </w:tc>
      </w:tr>
      <w:tr w:rsidR="00CD7681" w:rsidRPr="00C73BB6" w14:paraId="7CA6B9AE" w14:textId="77777777">
        <w:tc>
          <w:tcPr>
            <w:tcW w:w="1371" w:type="pct"/>
            <w:shd w:val="clear" w:color="auto" w:fill="auto"/>
          </w:tcPr>
          <w:p w14:paraId="4F8A1745" w14:textId="77777777" w:rsidR="00CD7681" w:rsidRPr="00C73BB6" w:rsidRDefault="00000000" w:rsidP="00CD7681">
            <w:pPr>
              <w:rPr>
                <w:rFonts w:ascii="Tahoma" w:eastAsia="Cambria" w:hAnsi="Tahoma" w:cs="Tahoma"/>
                <w:sz w:val="16"/>
                <w:szCs w:val="16"/>
              </w:rPr>
            </w:pPr>
          </w:p>
        </w:tc>
        <w:tc>
          <w:tcPr>
            <w:tcW w:w="2394" w:type="pct"/>
            <w:shd w:val="clear" w:color="auto" w:fill="auto"/>
          </w:tcPr>
          <w:p w14:paraId="7FAB86A8" w14:textId="77777777" w:rsidR="00CD7681" w:rsidRPr="00C73BB6" w:rsidRDefault="00000000" w:rsidP="00CD7681">
            <w:pPr>
              <w:rPr>
                <w:rFonts w:ascii="Tahoma" w:eastAsia="Cambria" w:hAnsi="Tahoma" w:cs="Tahoma"/>
                <w:sz w:val="16"/>
                <w:szCs w:val="16"/>
              </w:rPr>
            </w:pPr>
          </w:p>
        </w:tc>
        <w:tc>
          <w:tcPr>
            <w:tcW w:w="1235" w:type="pct"/>
            <w:shd w:val="clear" w:color="auto" w:fill="auto"/>
          </w:tcPr>
          <w:p w14:paraId="7259DE01" w14:textId="77777777" w:rsidR="00CD7681" w:rsidRPr="00C73BB6" w:rsidRDefault="00000000" w:rsidP="00CD7681">
            <w:pPr>
              <w:rPr>
                <w:rFonts w:ascii="Tahoma" w:eastAsia="Cambria" w:hAnsi="Tahoma" w:cs="Tahoma"/>
                <w:sz w:val="16"/>
                <w:szCs w:val="16"/>
              </w:rPr>
            </w:pPr>
          </w:p>
        </w:tc>
      </w:tr>
      <w:tr w:rsidR="00CD7681" w:rsidRPr="00C73BB6" w14:paraId="41B3DB38" w14:textId="77777777">
        <w:tc>
          <w:tcPr>
            <w:tcW w:w="5000" w:type="pct"/>
            <w:gridSpan w:val="3"/>
            <w:shd w:val="clear" w:color="auto" w:fill="auto"/>
            <w:vAlign w:val="center"/>
          </w:tcPr>
          <w:p w14:paraId="232E4904" w14:textId="77777777" w:rsidR="00CD7681" w:rsidRPr="00B80C8B" w:rsidRDefault="00957753" w:rsidP="00CD7681">
            <w:pPr>
              <w:rPr>
                <w:rFonts w:ascii="Tahoma" w:eastAsia="Cambria" w:hAnsi="Tahoma" w:cs="Tahoma"/>
                <w:i/>
                <w:iCs/>
                <w:sz w:val="16"/>
                <w:szCs w:val="16"/>
              </w:rPr>
            </w:pPr>
            <w:r w:rsidRPr="00B80C8B">
              <w:rPr>
                <w:rFonts w:ascii="Tahoma" w:hAnsi="Tahoma" w:cs="Tahoma"/>
                <w:i/>
                <w:iCs/>
                <w:sz w:val="16"/>
                <w:szCs w:val="16"/>
              </w:rPr>
              <w:t>When Author is more than one person the expression “Author” as used in this Agreement will apply collectively unless otherwise indicated.</w:t>
            </w:r>
          </w:p>
        </w:tc>
      </w:tr>
      <w:tr w:rsidR="00CD7681" w:rsidRPr="00C73BB6" w14:paraId="5841C5C2" w14:textId="77777777">
        <w:tc>
          <w:tcPr>
            <w:tcW w:w="1371" w:type="pct"/>
            <w:shd w:val="clear" w:color="auto" w:fill="auto"/>
          </w:tcPr>
          <w:p w14:paraId="2BEDD919" w14:textId="77777777" w:rsidR="00CD7681" w:rsidRPr="00C73BB6" w:rsidRDefault="00000000" w:rsidP="00CD7681">
            <w:pPr>
              <w:rPr>
                <w:rFonts w:ascii="Tahoma" w:eastAsia="Cambria" w:hAnsi="Tahoma" w:cs="Tahoma"/>
                <w:sz w:val="16"/>
                <w:szCs w:val="16"/>
              </w:rPr>
            </w:pPr>
          </w:p>
        </w:tc>
        <w:tc>
          <w:tcPr>
            <w:tcW w:w="2394" w:type="pct"/>
            <w:shd w:val="clear" w:color="auto" w:fill="auto"/>
          </w:tcPr>
          <w:p w14:paraId="5EAE612F" w14:textId="77777777" w:rsidR="00CD7681" w:rsidRPr="00C73BB6" w:rsidRDefault="00000000" w:rsidP="00CD7681">
            <w:pPr>
              <w:rPr>
                <w:rFonts w:ascii="Tahoma" w:eastAsia="Cambria" w:hAnsi="Tahoma" w:cs="Tahoma"/>
                <w:sz w:val="16"/>
                <w:szCs w:val="16"/>
              </w:rPr>
            </w:pPr>
          </w:p>
        </w:tc>
        <w:tc>
          <w:tcPr>
            <w:tcW w:w="1235" w:type="pct"/>
            <w:shd w:val="clear" w:color="auto" w:fill="auto"/>
          </w:tcPr>
          <w:p w14:paraId="62D31E64" w14:textId="77777777" w:rsidR="00CD7681" w:rsidRPr="00C73BB6" w:rsidRDefault="00000000" w:rsidP="00CD7681">
            <w:pPr>
              <w:rPr>
                <w:rFonts w:ascii="Tahoma" w:eastAsia="Cambria" w:hAnsi="Tahoma" w:cs="Tahoma"/>
                <w:sz w:val="16"/>
                <w:szCs w:val="16"/>
              </w:rPr>
            </w:pPr>
          </w:p>
        </w:tc>
      </w:tr>
      <w:tr w:rsidR="00CD7681" w:rsidRPr="00C73BB6" w14:paraId="4A089ABA" w14:textId="77777777">
        <w:tc>
          <w:tcPr>
            <w:tcW w:w="1371" w:type="pct"/>
            <w:shd w:val="clear" w:color="auto" w:fill="auto"/>
          </w:tcPr>
          <w:p w14:paraId="051DE3DE" w14:textId="77777777" w:rsidR="00CD7681" w:rsidRDefault="00957753" w:rsidP="00CD7681">
            <w:pPr>
              <w:rPr>
                <w:rFonts w:ascii="Tahoma" w:eastAsia="Cambria" w:hAnsi="Tahoma" w:cs="Tahoma"/>
                <w:sz w:val="16"/>
                <w:szCs w:val="16"/>
              </w:rPr>
            </w:pPr>
            <w:r w:rsidRPr="00C73BB6">
              <w:rPr>
                <w:rFonts w:ascii="Tahoma" w:eastAsia="Cambria" w:hAnsi="Tahoma" w:cs="Tahoma"/>
                <w:sz w:val="16"/>
                <w:szCs w:val="16"/>
              </w:rPr>
              <w:t>Corresponding Author</w:t>
            </w:r>
            <w:r>
              <w:rPr>
                <w:rFonts w:ascii="Tahoma" w:eastAsia="Cambria" w:hAnsi="Tahoma" w:cs="Tahoma"/>
                <w:sz w:val="16"/>
                <w:szCs w:val="16"/>
              </w:rPr>
              <w:t xml:space="preserve"> Name</w:t>
            </w:r>
            <w:r w:rsidRPr="00C73BB6">
              <w:rPr>
                <w:rFonts w:ascii="Tahoma" w:eastAsia="Cambria" w:hAnsi="Tahoma" w:cs="Tahoma"/>
                <w:sz w:val="16"/>
                <w:szCs w:val="16"/>
              </w:rPr>
              <w:t>:</w:t>
            </w:r>
          </w:p>
          <w:p w14:paraId="07A6FBA5" w14:textId="4A965A95" w:rsidR="00C10046" w:rsidRPr="00C73BB6" w:rsidRDefault="00000000" w:rsidP="00CD7681">
            <w:pPr>
              <w:rPr>
                <w:rFonts w:ascii="Tahoma" w:eastAsia="Cambria" w:hAnsi="Tahoma" w:cs="Tahoma"/>
                <w:sz w:val="16"/>
                <w:szCs w:val="16"/>
              </w:rPr>
            </w:pPr>
          </w:p>
        </w:tc>
        <w:sdt>
          <w:sdtPr>
            <w:rPr>
              <w:rFonts w:ascii="Tahoma" w:eastAsia="Cambria" w:hAnsi="Tahoma" w:cs="Tahoma"/>
              <w:sz w:val="16"/>
              <w:szCs w:val="16"/>
            </w:rPr>
            <w:alias w:val="Corresponding Author"/>
            <w:tag w:val="Corresponding Author"/>
            <w:id w:val="-654215630"/>
            <w:placeholder>
              <w:docPart w:val="C3586137BDCA4C559954704D6C1621B6"/>
            </w:placeholder>
            <w:showingPlcHdr/>
          </w:sdtPr>
          <w:sdtContent>
            <w:tc>
              <w:tcPr>
                <w:tcW w:w="2394" w:type="pct"/>
                <w:shd w:val="clear" w:color="auto" w:fill="auto"/>
              </w:tcPr>
              <w:p w14:paraId="2C109A78" w14:textId="77777777" w:rsidR="00CD7681" w:rsidRPr="00C73BB6" w:rsidRDefault="00957753" w:rsidP="00CD7681">
                <w:pPr>
                  <w:rPr>
                    <w:rFonts w:ascii="Tahoma" w:eastAsia="Cambria" w:hAnsi="Tahoma" w:cs="Tahoma"/>
                    <w:sz w:val="16"/>
                    <w:szCs w:val="16"/>
                  </w:rPr>
                </w:pPr>
                <w:r w:rsidRPr="00C73BB6">
                  <w:rPr>
                    <w:rFonts w:ascii="Tahoma" w:eastAsia="Cambria" w:hAnsi="Tahoma" w:cs="Tahoma"/>
                    <w:color w:val="808080"/>
                    <w:sz w:val="16"/>
                    <w:szCs w:val="16"/>
                  </w:rPr>
                  <w:t>Click here to enter text.</w:t>
                </w:r>
              </w:p>
            </w:tc>
          </w:sdtContent>
        </w:sdt>
        <w:tc>
          <w:tcPr>
            <w:tcW w:w="1235" w:type="pct"/>
            <w:shd w:val="clear" w:color="auto" w:fill="auto"/>
            <w:vAlign w:val="center"/>
          </w:tcPr>
          <w:p w14:paraId="1402C9E9" w14:textId="77777777" w:rsidR="00CD7681" w:rsidRPr="00C73BB6" w:rsidRDefault="00000000" w:rsidP="00CD7681">
            <w:pPr>
              <w:rPr>
                <w:rFonts w:ascii="Tahoma" w:eastAsia="Cambria" w:hAnsi="Tahoma" w:cs="Tahoma"/>
                <w:sz w:val="16"/>
                <w:szCs w:val="16"/>
              </w:rPr>
            </w:pPr>
          </w:p>
        </w:tc>
      </w:tr>
    </w:tbl>
    <w:tbl>
      <w:tblPr>
        <w:tblStyle w:val="TableGrid11"/>
        <w:tblW w:w="496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58"/>
        <w:gridCol w:w="4293"/>
        <w:gridCol w:w="2215"/>
      </w:tblGrid>
      <w:tr w:rsidR="00BA0480" w:rsidRPr="00C73BB6" w14:paraId="1980F7E7" w14:textId="77777777">
        <w:tc>
          <w:tcPr>
            <w:tcW w:w="1371" w:type="pct"/>
            <w:shd w:val="clear" w:color="auto" w:fill="auto"/>
          </w:tcPr>
          <w:p w14:paraId="160AC38C" w14:textId="77777777" w:rsidR="00BA0480" w:rsidRPr="00C73BB6" w:rsidRDefault="00000000">
            <w:pPr>
              <w:rPr>
                <w:rFonts w:ascii="Tahoma" w:hAnsi="Tahoma" w:cs="Tahoma"/>
                <w:color w:val="FF4500"/>
                <w:sz w:val="16"/>
                <w:szCs w:val="16"/>
              </w:rPr>
            </w:pPr>
          </w:p>
        </w:tc>
        <w:tc>
          <w:tcPr>
            <w:tcW w:w="2394" w:type="pct"/>
            <w:shd w:val="clear" w:color="auto" w:fill="auto"/>
          </w:tcPr>
          <w:p w14:paraId="35FC87BC" w14:textId="77777777" w:rsidR="00BA0480" w:rsidRPr="00C73BB6" w:rsidRDefault="00000000">
            <w:pPr>
              <w:rPr>
                <w:rFonts w:ascii="Tahoma" w:hAnsi="Tahoma" w:cs="Tahoma"/>
                <w:sz w:val="16"/>
                <w:szCs w:val="16"/>
              </w:rPr>
            </w:pPr>
          </w:p>
        </w:tc>
        <w:tc>
          <w:tcPr>
            <w:tcW w:w="1235" w:type="pct"/>
            <w:shd w:val="clear" w:color="auto" w:fill="auto"/>
            <w:vAlign w:val="center"/>
          </w:tcPr>
          <w:p w14:paraId="33F001C7" w14:textId="77777777" w:rsidR="00BA0480" w:rsidRPr="00C73BB6" w:rsidRDefault="00000000">
            <w:pPr>
              <w:rPr>
                <w:rFonts w:ascii="Tahoma" w:hAnsi="Tahoma" w:cs="Tahoma"/>
                <w:color w:val="FF4500"/>
                <w:sz w:val="16"/>
                <w:szCs w:val="16"/>
              </w:rPr>
            </w:pPr>
          </w:p>
        </w:tc>
      </w:tr>
      <w:tr w:rsidR="00BA0480" w:rsidRPr="00C73BB6" w14:paraId="492A19BC" w14:textId="77777777" w:rsidTr="00FF7C9B">
        <w:tc>
          <w:tcPr>
            <w:tcW w:w="1371" w:type="pct"/>
            <w:shd w:val="clear" w:color="auto" w:fill="auto"/>
          </w:tcPr>
          <w:p w14:paraId="3632F1E4" w14:textId="0A1C1EB7" w:rsidR="00BA0480" w:rsidRPr="00C73BB6" w:rsidRDefault="00957753" w:rsidP="00BA0480">
            <w:pPr>
              <w:rPr>
                <w:rFonts w:ascii="Tahoma" w:hAnsi="Tahoma" w:cs="Tahoma"/>
                <w:color w:val="FF4500"/>
                <w:sz w:val="16"/>
                <w:szCs w:val="16"/>
              </w:rPr>
            </w:pPr>
            <w:r w:rsidRPr="00C73BB6">
              <w:rPr>
                <w:rFonts w:ascii="Tahoma" w:hAnsi="Tahoma" w:cs="Tahoma"/>
                <w:color w:val="000000"/>
                <w:sz w:val="16"/>
                <w:szCs w:val="16"/>
              </w:rPr>
              <w:t>Instructions for Authors</w:t>
            </w:r>
          </w:p>
        </w:tc>
        <w:tc>
          <w:tcPr>
            <w:tcW w:w="2394" w:type="pct"/>
            <w:shd w:val="clear" w:color="auto" w:fill="auto"/>
          </w:tcPr>
          <w:p w14:paraId="5B7680CF" w14:textId="5B122767" w:rsidR="00BA0480" w:rsidRPr="00C73BB6" w:rsidRDefault="00000000" w:rsidP="00BA0480">
            <w:pPr>
              <w:rPr>
                <w:rFonts w:ascii="Tahoma" w:hAnsi="Tahoma" w:cs="Tahoma"/>
                <w:sz w:val="16"/>
                <w:szCs w:val="16"/>
              </w:rPr>
            </w:pPr>
            <w:hyperlink r:id="rId10" w:history="1">
              <w:r w:rsidR="00957753" w:rsidRPr="00C73BB6">
                <w:rPr>
                  <w:rStyle w:val="Hyperlink"/>
                  <w:rFonts w:ascii="Tahoma" w:hAnsi="Tahoma" w:cs="Tahoma"/>
                  <w:sz w:val="16"/>
                  <w:szCs w:val="16"/>
                  <w:shd w:val="clear" w:color="auto" w:fill="FFFFFF"/>
                </w:rPr>
                <w:t>https://www.springer.com/gp/authors-editors/conference-proceedings/conference-proceedings-guidelines</w:t>
              </w:r>
            </w:hyperlink>
          </w:p>
        </w:tc>
        <w:tc>
          <w:tcPr>
            <w:tcW w:w="1235" w:type="pct"/>
            <w:shd w:val="clear" w:color="auto" w:fill="auto"/>
          </w:tcPr>
          <w:p w14:paraId="6C385BE4" w14:textId="3AF10E04" w:rsidR="00BA0480" w:rsidRPr="00C73BB6" w:rsidRDefault="00957753" w:rsidP="00BA0480">
            <w:pPr>
              <w:rPr>
                <w:rFonts w:ascii="Tahoma" w:hAnsi="Tahoma" w:cs="Tahoma"/>
                <w:color w:val="FF4500"/>
                <w:sz w:val="16"/>
                <w:szCs w:val="16"/>
              </w:rPr>
            </w:pPr>
            <w:r w:rsidRPr="00C73BB6">
              <w:rPr>
                <w:rFonts w:ascii="Tahoma" w:hAnsi="Tahoma" w:cs="Tahoma"/>
                <w:color w:val="000000"/>
                <w:sz w:val="16"/>
                <w:szCs w:val="16"/>
              </w:rPr>
              <w:t>(the ‘Instructions for Authors’)</w:t>
            </w:r>
          </w:p>
        </w:tc>
      </w:tr>
    </w:tbl>
    <w:p w14:paraId="06618972" w14:textId="77777777" w:rsidR="00C10046" w:rsidRDefault="00000000">
      <w:pPr>
        <w:overflowPunct w:val="0"/>
        <w:autoSpaceDE w:val="0"/>
        <w:autoSpaceDN w:val="0"/>
        <w:adjustRightInd w:val="0"/>
        <w:spacing w:before="120" w:after="120" w:line="240" w:lineRule="auto"/>
        <w:textAlignment w:val="baseline"/>
        <w:rPr>
          <w:rFonts w:ascii="Tahoma" w:eastAsia="Calibri" w:hAnsi="Tahoma" w:cs="Tahoma"/>
          <w:b/>
          <w:color w:val="FF4500"/>
          <w:sz w:val="20"/>
          <w:szCs w:val="20"/>
          <w:lang w:eastAsia="en-GB"/>
        </w:rPr>
      </w:pPr>
    </w:p>
    <w:p w14:paraId="653E4D8E" w14:textId="77777777" w:rsidR="008157B8" w:rsidRPr="00C73BB6" w:rsidRDefault="00957753" w:rsidP="00C10046">
      <w:pPr>
        <w:keepNext/>
        <w:widowControl w:val="0"/>
        <w:numPr>
          <w:ilvl w:val="0"/>
          <w:numId w:val="1"/>
        </w:numPr>
        <w:spacing w:before="120" w:after="240" w:line="276" w:lineRule="auto"/>
        <w:rPr>
          <w:rFonts w:ascii="Tahoma" w:eastAsia="Arial" w:hAnsi="Tahoma" w:cs="Tahoma"/>
          <w:b/>
          <w:sz w:val="20"/>
          <w:szCs w:val="20"/>
          <w:lang w:eastAsia="en-GB"/>
        </w:rPr>
      </w:pPr>
      <w:r w:rsidRPr="00C73BB6">
        <w:rPr>
          <w:rFonts w:ascii="Tahoma" w:eastAsia="Arial" w:hAnsi="Tahoma" w:cs="Tahoma"/>
          <w:b/>
          <w:sz w:val="20"/>
          <w:szCs w:val="20"/>
          <w:lang w:eastAsia="en-GB"/>
        </w:rPr>
        <w:t>Grant of Rights</w:t>
      </w:r>
    </w:p>
    <w:p w14:paraId="32E8C165" w14:textId="41CC8F4D" w:rsidR="008157B8" w:rsidRPr="00C73BB6" w:rsidRDefault="00957753" w:rsidP="00C10046">
      <w:pPr>
        <w:keepNext/>
        <w:widowControl w:val="0"/>
        <w:numPr>
          <w:ilvl w:val="1"/>
          <w:numId w:val="1"/>
        </w:numPr>
        <w:spacing w:before="120" w:after="240" w:line="276" w:lineRule="auto"/>
        <w:rPr>
          <w:rFonts w:ascii="Tahoma" w:eastAsia="Arial" w:hAnsi="Tahoma" w:cs="Tahoma"/>
          <w:b/>
          <w:sz w:val="20"/>
          <w:szCs w:val="20"/>
          <w:lang w:eastAsia="en-GB"/>
        </w:rPr>
      </w:pPr>
      <w:r>
        <w:rPr>
          <w:rFonts w:ascii="Tahoma" w:eastAsia="Arial" w:hAnsi="Tahoma" w:cs="Tahoma"/>
          <w:bCs/>
          <w:sz w:val="20"/>
          <w:szCs w:val="20"/>
          <w:lang w:eastAsia="en-GB"/>
        </w:rPr>
        <w:t xml:space="preserve">For good and valuable consideration, the Author hereby grants to the Licensee the perpetual, </w:t>
      </w:r>
      <w:r w:rsidRPr="00C73BB6">
        <w:rPr>
          <w:rFonts w:ascii="Tahoma" w:eastAsia="Arial" w:hAnsi="Tahoma" w:cs="Tahoma"/>
          <w:bCs/>
          <w:sz w:val="20"/>
          <w:szCs w:val="20"/>
          <w:lang w:eastAsia="en-GB"/>
        </w:rPr>
        <w:t xml:space="preserve">exclusive, world-wide, assignable, sublicensable and unlimited right to: publish, reproduce, copy, distribute, communicate, display publicly, sell, rent and/or otherwise make available the contribution identified above, including any supplementary information and graphic elements therein (e.g. illustrations, charts, moving images) (the ‘Contribution’) in any language, in any versions or editions in any and all forms and/or media of expression (including without limitation in connection with any and all end-user devices), whether now known or developed in the future. Without limitation, the above grant includes: (i) the right to edit, alter, adapt, adjust and prepare derivative works; (ii) all advertising and marketing rights including without limitation in relation to social media; (iii) rights for any training, educational and/or instructional purposes; (iv) the right to add and/or remove links or combinations with other media/works; and (v) the right to create, use and/or license and/or sublicense content data or metadata of any kind in relation to the Contribution (including abstracts and summaries) without restriction. The above rights are granted in relation to the Contribution as a whole or any part and with or in relation to any other works. </w:t>
      </w:r>
    </w:p>
    <w:p w14:paraId="216A8D08" w14:textId="58D1F7FD" w:rsidR="008157B8" w:rsidRPr="00C73BB6" w:rsidRDefault="00957753" w:rsidP="00C10046">
      <w:pPr>
        <w:keepNext/>
        <w:widowControl w:val="0"/>
        <w:numPr>
          <w:ilvl w:val="1"/>
          <w:numId w:val="1"/>
        </w:numPr>
        <w:spacing w:before="120" w:after="240" w:line="276" w:lineRule="auto"/>
        <w:rPr>
          <w:rFonts w:ascii="Tahoma" w:eastAsia="Arial" w:hAnsi="Tahoma" w:cs="Tahoma"/>
          <w:b/>
          <w:sz w:val="20"/>
          <w:szCs w:val="20"/>
          <w:lang w:eastAsia="en-GB"/>
        </w:rPr>
      </w:pPr>
      <w:r w:rsidRPr="00C73BB6">
        <w:rPr>
          <w:rFonts w:ascii="Tahoma" w:eastAsia="Arial" w:hAnsi="Tahoma" w:cs="Tahoma"/>
          <w:bCs/>
          <w:sz w:val="20"/>
          <w:szCs w:val="20"/>
          <w:lang w:eastAsia="en-GB"/>
        </w:rPr>
        <w:t xml:space="preserve">Without limiting the rights granted above, Licensee is granted the rights to use the Contribution for the purposes of analysis, testing, and development of publishing- and research-related workflows, systems, products, projects, and services; to confidentially share the Contribution with select third parties to do the same; and to retain and store the </w:t>
      </w:r>
      <w:r w:rsidRPr="00C73BB6">
        <w:rPr>
          <w:rFonts w:ascii="Tahoma" w:eastAsia="Arial" w:hAnsi="Tahoma" w:cs="Tahoma"/>
          <w:bCs/>
          <w:sz w:val="20"/>
          <w:szCs w:val="20"/>
          <w:lang w:eastAsia="en-GB"/>
        </w:rPr>
        <w:lastRenderedPageBreak/>
        <w:t>Contribution and any associated correspondence/files/forms to maintain the historical record, and to facilitate research integrity investigations. The grant of rights set forth in this clause (b) is irrevocable.</w:t>
      </w:r>
    </w:p>
    <w:p w14:paraId="0A2399BA" w14:textId="75D75317" w:rsidR="008157B8" w:rsidRPr="00C73BB6" w:rsidRDefault="00957753" w:rsidP="00C10046">
      <w:pPr>
        <w:keepNext/>
        <w:widowControl w:val="0"/>
        <w:numPr>
          <w:ilvl w:val="1"/>
          <w:numId w:val="1"/>
        </w:numPr>
        <w:spacing w:before="120" w:after="240" w:line="276" w:lineRule="auto"/>
        <w:rPr>
          <w:rFonts w:ascii="Tahoma" w:eastAsia="Arial" w:hAnsi="Tahoma" w:cs="Tahoma"/>
          <w:bCs/>
          <w:sz w:val="20"/>
          <w:szCs w:val="20"/>
          <w:lang w:eastAsia="en-GB"/>
        </w:rPr>
      </w:pPr>
      <w:r w:rsidRPr="00C73BB6">
        <w:rPr>
          <w:rFonts w:ascii="Tahoma" w:eastAsia="Arial" w:hAnsi="Tahoma" w:cs="Tahoma"/>
          <w:bCs/>
          <w:sz w:val="20"/>
          <w:szCs w:val="20"/>
          <w:lang w:eastAsia="en-GB"/>
        </w:rPr>
        <w:t xml:space="preserve">If the Licensee elects not to publish the Contribution for any reason, all publishing rights under this Agreement as set forth in clause </w:t>
      </w:r>
      <w:r>
        <w:rPr>
          <w:rFonts w:ascii="Tahoma" w:eastAsia="Arial" w:hAnsi="Tahoma" w:cs="Tahoma"/>
          <w:bCs/>
          <w:sz w:val="20"/>
          <w:szCs w:val="20"/>
          <w:lang w:eastAsia="en-GB"/>
        </w:rPr>
        <w:t>1a above will revert to the Author.</w:t>
      </w:r>
    </w:p>
    <w:p w14:paraId="25C1CC97" w14:textId="4C2A0FB1" w:rsidR="004210B6" w:rsidRPr="00C73BB6" w:rsidRDefault="00957753" w:rsidP="00C10046">
      <w:pPr>
        <w:keepNext/>
        <w:widowControl w:val="0"/>
        <w:numPr>
          <w:ilvl w:val="0"/>
          <w:numId w:val="1"/>
        </w:numPr>
        <w:spacing w:before="120" w:after="240" w:line="276" w:lineRule="auto"/>
        <w:rPr>
          <w:rFonts w:ascii="Tahoma" w:eastAsia="Arial" w:hAnsi="Tahoma" w:cs="Tahoma"/>
          <w:b/>
          <w:sz w:val="20"/>
          <w:szCs w:val="20"/>
          <w:lang w:eastAsia="en-GB"/>
        </w:rPr>
      </w:pPr>
      <w:r w:rsidRPr="00C73BB6">
        <w:rPr>
          <w:rFonts w:ascii="Tahoma" w:eastAsia="Arial" w:hAnsi="Tahoma" w:cs="Tahoma"/>
          <w:b/>
          <w:sz w:val="20"/>
          <w:szCs w:val="20"/>
          <w:lang w:eastAsia="en-GB"/>
        </w:rPr>
        <w:t>Copyright</w:t>
      </w:r>
    </w:p>
    <w:p w14:paraId="1C68F9C2" w14:textId="4E4F350F" w:rsidR="004210B6" w:rsidRPr="00C73BB6" w:rsidRDefault="00957753" w:rsidP="00C10046">
      <w:pPr>
        <w:keepNext/>
        <w:widowControl w:val="0"/>
        <w:spacing w:before="120" w:after="240" w:line="276" w:lineRule="auto"/>
        <w:ind w:left="567"/>
        <w:rPr>
          <w:rFonts w:ascii="Tahoma" w:eastAsia="Arial" w:hAnsi="Tahoma" w:cs="Tahoma"/>
          <w:bCs/>
          <w:sz w:val="20"/>
          <w:szCs w:val="20"/>
          <w:lang w:eastAsia="en-GB"/>
        </w:rPr>
      </w:pPr>
      <w:r>
        <w:rPr>
          <w:rFonts w:ascii="Tahoma" w:eastAsia="Arial" w:hAnsi="Tahoma" w:cs="Tahoma"/>
          <w:bCs/>
          <w:sz w:val="20"/>
          <w:szCs w:val="20"/>
          <w:lang w:eastAsia="en-GB"/>
        </w:rPr>
        <w:t>Ownership of copyright in the Contribution will be vested in the name of the Author. When reproducing the Contribution or extracts from it, the Author will acknowledge and reference first publication in the Volume.</w:t>
      </w:r>
    </w:p>
    <w:p w14:paraId="7580A2FF" w14:textId="67E096AC" w:rsidR="004210B6" w:rsidRPr="00C73BB6" w:rsidRDefault="00957753" w:rsidP="00C10046">
      <w:pPr>
        <w:keepNext/>
        <w:widowControl w:val="0"/>
        <w:numPr>
          <w:ilvl w:val="0"/>
          <w:numId w:val="1"/>
        </w:numPr>
        <w:spacing w:before="120" w:after="240" w:line="276" w:lineRule="auto"/>
        <w:rPr>
          <w:rFonts w:ascii="Tahoma" w:eastAsia="Arial" w:hAnsi="Tahoma" w:cs="Tahoma"/>
          <w:b/>
          <w:sz w:val="20"/>
          <w:szCs w:val="20"/>
          <w:lang w:eastAsia="en-GB"/>
        </w:rPr>
      </w:pPr>
      <w:r w:rsidRPr="00C73BB6">
        <w:rPr>
          <w:rFonts w:ascii="Tahoma" w:eastAsia="Arial" w:hAnsi="Tahoma" w:cs="Tahoma"/>
          <w:b/>
          <w:sz w:val="20"/>
          <w:szCs w:val="20"/>
          <w:lang w:eastAsia="en-GB"/>
        </w:rPr>
        <w:t>Use of Contribution Versions</w:t>
      </w:r>
    </w:p>
    <w:p w14:paraId="3B9EB538" w14:textId="748023D9" w:rsidR="008B5031" w:rsidRPr="00C73BB6" w:rsidRDefault="00957753" w:rsidP="00C10046">
      <w:pPr>
        <w:keepNext/>
        <w:widowControl w:val="0"/>
        <w:numPr>
          <w:ilvl w:val="1"/>
          <w:numId w:val="1"/>
        </w:numPr>
        <w:spacing w:before="120" w:after="240" w:line="276" w:lineRule="auto"/>
        <w:rPr>
          <w:rFonts w:ascii="Tahoma" w:eastAsia="Arial" w:hAnsi="Tahoma" w:cs="Tahoma"/>
          <w:bCs/>
          <w:sz w:val="20"/>
          <w:szCs w:val="20"/>
          <w:lang w:eastAsia="en-GB"/>
        </w:rPr>
      </w:pPr>
      <w:r w:rsidRPr="00C73BB6">
        <w:rPr>
          <w:rFonts w:ascii="Tahoma" w:eastAsia="Arial" w:hAnsi="Tahoma" w:cs="Tahoma"/>
          <w:bCs/>
          <w:sz w:val="20"/>
          <w:szCs w:val="20"/>
          <w:lang w:eastAsia="en-GB"/>
        </w:rPr>
        <w:t>For purposes of this Agreement: (i) references to the “Contribution” include all versions of the Contribution; (ii) “Submitted Manuscript” means the version of the Contribution as first submitted by the Author prior to peer review; (iii) “Accepted Manuscript” means the version of the Contribution accepted for publication, but prior to copy-editing and typesetting; and</w:t>
      </w:r>
      <w:r>
        <w:rPr>
          <w:rFonts w:ascii="Tahoma" w:eastAsia="Arial" w:hAnsi="Tahoma" w:cs="Tahoma"/>
          <w:bCs/>
          <w:sz w:val="20"/>
          <w:szCs w:val="20"/>
          <w:lang w:eastAsia="en-GB"/>
        </w:rPr>
        <w:t xml:space="preserve"> </w:t>
      </w:r>
      <w:r w:rsidRPr="00C73BB6">
        <w:rPr>
          <w:rFonts w:ascii="Tahoma" w:eastAsia="Arial" w:hAnsi="Tahoma" w:cs="Tahoma"/>
          <w:bCs/>
          <w:sz w:val="20"/>
          <w:szCs w:val="20"/>
          <w:lang w:eastAsia="en-GB"/>
        </w:rPr>
        <w:t>(iv)</w:t>
      </w:r>
      <w:r>
        <w:rPr>
          <w:rFonts w:ascii="Tahoma" w:eastAsia="Arial" w:hAnsi="Tahoma" w:cs="Tahoma"/>
          <w:bCs/>
          <w:sz w:val="20"/>
          <w:szCs w:val="20"/>
          <w:lang w:eastAsia="en-GB"/>
        </w:rPr>
        <w:t xml:space="preserve"> </w:t>
      </w:r>
      <w:r w:rsidRPr="00C73BB6">
        <w:rPr>
          <w:rFonts w:ascii="Tahoma" w:eastAsia="Arial" w:hAnsi="Tahoma" w:cs="Tahoma"/>
          <w:bCs/>
          <w:sz w:val="20"/>
          <w:szCs w:val="20"/>
          <w:lang w:eastAsia="en-GB"/>
        </w:rPr>
        <w:t>“Version of Record” means the version of the Contribution published by the Licensee, after copy-editing and typesetting. Rights to all versions of the Manuscript are granted on an exclusive basis, except for the Submitted Manuscript, to which rights are granted on a non-exclusive basis.</w:t>
      </w:r>
    </w:p>
    <w:p w14:paraId="15A35F9F" w14:textId="24E3D0E3" w:rsidR="008B5031" w:rsidRPr="00C73BB6" w:rsidRDefault="00957753" w:rsidP="00C10046">
      <w:pPr>
        <w:keepNext/>
        <w:widowControl w:val="0"/>
        <w:numPr>
          <w:ilvl w:val="1"/>
          <w:numId w:val="1"/>
        </w:numPr>
        <w:spacing w:before="120" w:after="240" w:line="276" w:lineRule="auto"/>
        <w:rPr>
          <w:rFonts w:ascii="Tahoma" w:eastAsia="Arial" w:hAnsi="Tahoma" w:cs="Tahoma"/>
          <w:bCs/>
          <w:sz w:val="20"/>
          <w:szCs w:val="20"/>
          <w:lang w:eastAsia="en-GB"/>
        </w:rPr>
      </w:pPr>
      <w:r w:rsidRPr="00C73BB6">
        <w:rPr>
          <w:rFonts w:ascii="Tahoma" w:eastAsia="Arial" w:hAnsi="Tahoma" w:cs="Tahoma"/>
          <w:bCs/>
          <w:sz w:val="20"/>
          <w:szCs w:val="20"/>
          <w:lang w:eastAsia="en-GB"/>
        </w:rPr>
        <w:t xml:space="preserve">The </w:t>
      </w:r>
      <w:r>
        <w:rPr>
          <w:rFonts w:ascii="Tahoma" w:eastAsia="Arial" w:hAnsi="Tahoma" w:cs="Tahoma"/>
          <w:bCs/>
          <w:sz w:val="20"/>
          <w:szCs w:val="20"/>
          <w:lang w:eastAsia="en-GB"/>
        </w:rPr>
        <w:t>Author</w:t>
      </w:r>
      <w:r w:rsidRPr="00C73BB6">
        <w:rPr>
          <w:rFonts w:ascii="Tahoma" w:eastAsia="Arial" w:hAnsi="Tahoma" w:cs="Tahoma"/>
          <w:bCs/>
          <w:sz w:val="20"/>
          <w:szCs w:val="20"/>
          <w:lang w:eastAsia="en-GB"/>
        </w:rPr>
        <w:t xml:space="preserve"> may make the Submitted Manuscript available at any time and under any terms (including, but not limited to, under a CC BY licence), at the </w:t>
      </w:r>
      <w:r>
        <w:rPr>
          <w:rFonts w:ascii="Tahoma" w:eastAsia="Arial" w:hAnsi="Tahoma" w:cs="Tahoma"/>
          <w:bCs/>
          <w:sz w:val="20"/>
          <w:szCs w:val="20"/>
          <w:lang w:eastAsia="en-GB"/>
        </w:rPr>
        <w:t>Author’s</w:t>
      </w:r>
      <w:r w:rsidRPr="00C73BB6">
        <w:rPr>
          <w:rFonts w:ascii="Tahoma" w:eastAsia="Arial" w:hAnsi="Tahoma" w:cs="Tahoma"/>
          <w:bCs/>
          <w:sz w:val="20"/>
          <w:szCs w:val="20"/>
          <w:lang w:eastAsia="en-GB"/>
        </w:rPr>
        <w:t xml:space="preserve"> discretion. Once the Contribution has been published, the </w:t>
      </w:r>
      <w:r>
        <w:rPr>
          <w:rFonts w:ascii="Tahoma" w:eastAsia="Arial" w:hAnsi="Tahoma" w:cs="Tahoma"/>
          <w:bCs/>
          <w:sz w:val="20"/>
          <w:szCs w:val="20"/>
          <w:lang w:eastAsia="en-GB"/>
        </w:rPr>
        <w:t>Author</w:t>
      </w:r>
      <w:r w:rsidRPr="00C73BB6">
        <w:rPr>
          <w:rFonts w:ascii="Tahoma" w:eastAsia="Arial" w:hAnsi="Tahoma" w:cs="Tahoma"/>
          <w:bCs/>
          <w:sz w:val="20"/>
          <w:szCs w:val="20"/>
          <w:lang w:eastAsia="en-GB"/>
        </w:rPr>
        <w:t xml:space="preserve"> will include an acknowledgement and provide a link to the Version of Record on the publisher’s website: “This preprint has not undergone peer review (when applicable) or any post-submission improvements or corrections. The Version of Record of this contribution is published in [insert volume title], and is available online at </w:t>
      </w:r>
      <w:proofErr w:type="gramStart"/>
      <w:r w:rsidRPr="00C73BB6">
        <w:rPr>
          <w:rFonts w:ascii="Tahoma" w:eastAsia="Arial" w:hAnsi="Tahoma" w:cs="Tahoma"/>
          <w:bCs/>
          <w:sz w:val="20"/>
          <w:szCs w:val="20"/>
          <w:lang w:eastAsia="en-GB"/>
        </w:rPr>
        <w:t>https://doi.org/[</w:t>
      </w:r>
      <w:proofErr w:type="gramEnd"/>
      <w:r w:rsidRPr="00C73BB6">
        <w:rPr>
          <w:rFonts w:ascii="Tahoma" w:eastAsia="Arial" w:hAnsi="Tahoma" w:cs="Tahoma"/>
          <w:bCs/>
          <w:sz w:val="20"/>
          <w:szCs w:val="20"/>
          <w:lang w:eastAsia="en-GB"/>
        </w:rPr>
        <w:t>insert DOI]”.</w:t>
      </w:r>
    </w:p>
    <w:p w14:paraId="49071601" w14:textId="50F8B947" w:rsidR="00B6432D" w:rsidRPr="004B171A" w:rsidRDefault="00957753" w:rsidP="004B171A">
      <w:pPr>
        <w:keepNext/>
        <w:widowControl w:val="0"/>
        <w:numPr>
          <w:ilvl w:val="1"/>
          <w:numId w:val="1"/>
        </w:numPr>
        <w:spacing w:before="120" w:after="240" w:line="276" w:lineRule="auto"/>
        <w:rPr>
          <w:rFonts w:ascii="Tahoma" w:eastAsia="Arial" w:hAnsi="Tahoma" w:cs="Tahoma"/>
          <w:bCs/>
          <w:sz w:val="20"/>
          <w:szCs w:val="20"/>
          <w:lang w:eastAsia="en-GB"/>
        </w:rPr>
      </w:pPr>
      <w:r w:rsidRPr="004B171A">
        <w:rPr>
          <w:rFonts w:ascii="Tahoma" w:eastAsia="Arial" w:hAnsi="Tahoma" w:cs="Tahoma"/>
          <w:bCs/>
          <w:sz w:val="20"/>
          <w:szCs w:val="20"/>
          <w:lang w:eastAsia="en-GB"/>
        </w:rPr>
        <w:t>The</w:t>
      </w:r>
      <w:r>
        <w:rPr>
          <w:rFonts w:ascii="Tahoma" w:eastAsia="Arial" w:hAnsi="Tahoma" w:cs="Tahoma"/>
          <w:bCs/>
          <w:sz w:val="20"/>
          <w:szCs w:val="20"/>
          <w:lang w:eastAsia="en-GB"/>
        </w:rPr>
        <w:t xml:space="preserve"> Licensee grants to the Author </w:t>
      </w:r>
      <w:r w:rsidRPr="004B171A">
        <w:rPr>
          <w:rFonts w:ascii="Tahoma" w:eastAsia="Arial" w:hAnsi="Tahoma" w:cs="Tahoma"/>
          <w:bCs/>
          <w:sz w:val="20"/>
          <w:szCs w:val="20"/>
          <w:lang w:eastAsia="en-GB"/>
        </w:rPr>
        <w:t>(i) the right to make the Accepted Manuscript available on their own personal, self-maintained website immediately on acceptance, (ii) the right to make the Accepted Manuscript available for public release on any of the following twelve (12) months after first publication (the "Embargo Period"): their employer’s internal website; their institutional and/or funder repositories. Accepted Manuscripts may be deposited in such repositories immediately upon acceptance, provided they are not made publicly available until after the Embargo Period.</w:t>
      </w:r>
      <w:r>
        <w:rPr>
          <w:rFonts w:ascii="Tahoma" w:eastAsia="Arial" w:hAnsi="Tahoma" w:cs="Tahoma"/>
          <w:bCs/>
          <w:sz w:val="20"/>
          <w:szCs w:val="20"/>
          <w:lang w:eastAsia="en-GB"/>
        </w:rPr>
        <w:br/>
        <w:t>The rights granted to the Author with respect to the Accepted Manuscript are subject to the conditions that (</w:t>
      </w:r>
      <w:r w:rsidRPr="004B171A">
        <w:rPr>
          <w:rFonts w:ascii="Tahoma" w:eastAsia="Arial" w:hAnsi="Tahoma" w:cs="Tahoma"/>
          <w:bCs/>
          <w:sz w:val="20"/>
          <w:szCs w:val="20"/>
          <w:lang w:eastAsia="en-GB"/>
        </w:rPr>
        <w:t>i</w:t>
      </w:r>
      <w:r>
        <w:rPr>
          <w:rFonts w:ascii="Tahoma" w:eastAsia="Arial" w:hAnsi="Tahoma" w:cs="Tahoma"/>
          <w:bCs/>
          <w:sz w:val="20"/>
          <w:szCs w:val="20"/>
          <w:lang w:eastAsia="en-GB"/>
        </w:rPr>
        <w:t>) the Accepted Manuscript is not enhanced or substantially reformatted by the Author or any third party, and (ii) the</w:t>
      </w:r>
      <w:r w:rsidRPr="004B171A">
        <w:rPr>
          <w:rFonts w:ascii="Tahoma" w:eastAsia="Arial" w:hAnsi="Tahoma" w:cs="Tahoma"/>
          <w:bCs/>
          <w:sz w:val="20"/>
          <w:szCs w:val="20"/>
          <w:lang w:eastAsia="en-GB"/>
        </w:rPr>
        <w:t xml:space="preserve"> </w:t>
      </w:r>
      <w:r>
        <w:rPr>
          <w:rFonts w:ascii="Tahoma" w:eastAsia="Arial" w:hAnsi="Tahoma" w:cs="Tahoma"/>
          <w:bCs/>
          <w:sz w:val="20"/>
          <w:szCs w:val="20"/>
          <w:lang w:eastAsia="en-GB"/>
        </w:rPr>
        <w:t xml:space="preserve">Author includes on the Accepted Manuscript an acknowledgement in the following form, together with a link to the published version on the publisher’s website: “This version of the contribution has been accepted for publication, after peer review (when applicable) but is not the Version of Record and does not reflect post-acceptance improvements, or any corrections. The Version of Record is available online at: </w:t>
      </w:r>
      <w:proofErr w:type="gramStart"/>
      <w:r w:rsidRPr="004B171A">
        <w:rPr>
          <w:rFonts w:ascii="Tahoma" w:eastAsia="Arial" w:hAnsi="Tahoma" w:cs="Tahoma"/>
          <w:bCs/>
          <w:sz w:val="20"/>
          <w:szCs w:val="20"/>
          <w:lang w:eastAsia="en-GB"/>
        </w:rPr>
        <w:t>http://dx.doi.org/[</w:t>
      </w:r>
      <w:proofErr w:type="gramEnd"/>
      <w:r w:rsidRPr="004B171A">
        <w:rPr>
          <w:rFonts w:ascii="Tahoma" w:eastAsia="Arial" w:hAnsi="Tahoma" w:cs="Tahoma"/>
          <w:bCs/>
          <w:sz w:val="20"/>
          <w:szCs w:val="20"/>
          <w:lang w:eastAsia="en-GB"/>
        </w:rPr>
        <w:t xml:space="preserve">insert DOI]. Use of this Accepted Version is subject to the publisher’s Accepted Manuscript terms of use </w:t>
      </w:r>
      <w:hyperlink r:id="rId11" w:history="1">
        <w:r w:rsidRPr="00176AF9">
          <w:rPr>
            <w:rStyle w:val="Hyperlink"/>
            <w:rFonts w:ascii="Tahoma" w:eastAsia="Arial" w:hAnsi="Tahoma" w:cs="Tahoma"/>
            <w:bCs/>
            <w:sz w:val="20"/>
            <w:szCs w:val="20"/>
            <w:lang w:eastAsia="en-GB"/>
          </w:rPr>
          <w:t>https://www.springernature.com/gp/open-research/policies/accepted-manuscript-terms</w:t>
        </w:r>
      </w:hyperlink>
      <w:r w:rsidRPr="004B171A">
        <w:rPr>
          <w:rFonts w:ascii="Tahoma" w:eastAsia="Arial" w:hAnsi="Tahoma" w:cs="Tahoma"/>
          <w:bCs/>
          <w:sz w:val="20"/>
          <w:szCs w:val="20"/>
          <w:lang w:eastAsia="en-GB"/>
        </w:rPr>
        <w:t>”. Under no circumstances may an Accepted Manuscript be shared or distributed under a Creative Commons or other form of open access licence.</w:t>
      </w:r>
      <w:r>
        <w:rPr>
          <w:rFonts w:ascii="Tahoma" w:eastAsia="Arial" w:hAnsi="Tahoma" w:cs="Tahoma"/>
          <w:bCs/>
          <w:sz w:val="20"/>
          <w:szCs w:val="20"/>
          <w:lang w:eastAsia="en-GB"/>
        </w:rPr>
        <w:br/>
      </w:r>
      <w:r w:rsidRPr="004B171A">
        <w:rPr>
          <w:rFonts w:ascii="Tahoma" w:eastAsia="Arial" w:hAnsi="Tahoma" w:cs="Tahoma"/>
          <w:bCs/>
          <w:sz w:val="20"/>
          <w:szCs w:val="20"/>
          <w:lang w:eastAsia="en-GB"/>
        </w:rPr>
        <w:lastRenderedPageBreak/>
        <w:t>Any use of the Accepted Manuscript not expressly permitted under this subclause (c) is subject to the Licensee’s prior consent.</w:t>
      </w:r>
    </w:p>
    <w:p w14:paraId="66D04FCB" w14:textId="6418893D" w:rsidR="00B6432D" w:rsidRPr="00C73BB6" w:rsidRDefault="00957753" w:rsidP="00C10046">
      <w:pPr>
        <w:keepNext/>
        <w:widowControl w:val="0"/>
        <w:numPr>
          <w:ilvl w:val="1"/>
          <w:numId w:val="1"/>
        </w:numPr>
        <w:spacing w:before="120" w:after="240" w:line="276" w:lineRule="auto"/>
        <w:rPr>
          <w:rFonts w:ascii="Tahoma" w:eastAsia="Arial" w:hAnsi="Tahoma" w:cs="Tahoma"/>
          <w:bCs/>
          <w:sz w:val="20"/>
          <w:szCs w:val="20"/>
          <w:lang w:eastAsia="en-GB"/>
        </w:rPr>
      </w:pPr>
      <w:r w:rsidRPr="00C73BB6">
        <w:rPr>
          <w:rFonts w:ascii="Tahoma" w:eastAsia="Arial" w:hAnsi="Tahoma" w:cs="Tahoma"/>
          <w:bCs/>
          <w:sz w:val="20"/>
          <w:szCs w:val="20"/>
          <w:lang w:eastAsia="en-GB"/>
        </w:rPr>
        <w:t xml:space="preserve">The Licensee grants to </w:t>
      </w:r>
      <w:r>
        <w:rPr>
          <w:rFonts w:ascii="Tahoma" w:eastAsia="Arial" w:hAnsi="Tahoma" w:cs="Tahoma"/>
          <w:bCs/>
          <w:sz w:val="20"/>
          <w:szCs w:val="20"/>
          <w:lang w:eastAsia="en-GB"/>
        </w:rPr>
        <w:t>Author</w:t>
      </w:r>
      <w:r w:rsidRPr="00C73BB6">
        <w:rPr>
          <w:rFonts w:ascii="Tahoma" w:eastAsia="Arial" w:hAnsi="Tahoma" w:cs="Tahoma"/>
          <w:bCs/>
          <w:sz w:val="20"/>
          <w:szCs w:val="20"/>
          <w:lang w:eastAsia="en-GB"/>
        </w:rPr>
        <w:t xml:space="preserve"> the following non-exclusive rights to the Version of Record, provided that, when reproducing the Version of Record or extracts from it, the </w:t>
      </w:r>
      <w:r>
        <w:rPr>
          <w:rFonts w:ascii="Tahoma" w:eastAsia="Arial" w:hAnsi="Tahoma" w:cs="Tahoma"/>
          <w:bCs/>
          <w:sz w:val="20"/>
          <w:szCs w:val="20"/>
          <w:lang w:eastAsia="en-GB"/>
        </w:rPr>
        <w:t>Author</w:t>
      </w:r>
      <w:r w:rsidRPr="00C73BB6">
        <w:rPr>
          <w:rFonts w:ascii="Tahoma" w:eastAsia="Arial" w:hAnsi="Tahoma" w:cs="Tahoma"/>
          <w:bCs/>
          <w:sz w:val="20"/>
          <w:szCs w:val="20"/>
          <w:lang w:eastAsia="en-GB"/>
        </w:rPr>
        <w:t xml:space="preserve"> acknowledges and references first publication in the Volume according to current citation standards. As a minimum, the acknowledgement must state: “First published in [Volume, page number, year] by Springer Nature”.</w:t>
      </w:r>
    </w:p>
    <w:p w14:paraId="60921522" w14:textId="400E4364" w:rsidR="00B6432D" w:rsidRPr="00C73BB6" w:rsidRDefault="00957753" w:rsidP="00C10046">
      <w:pPr>
        <w:keepNext/>
        <w:widowControl w:val="0"/>
        <w:numPr>
          <w:ilvl w:val="2"/>
          <w:numId w:val="1"/>
        </w:numPr>
        <w:spacing w:before="120" w:after="240" w:line="276" w:lineRule="auto"/>
        <w:rPr>
          <w:rFonts w:ascii="Tahoma" w:eastAsia="Arial" w:hAnsi="Tahoma" w:cs="Tahoma"/>
          <w:bCs/>
          <w:sz w:val="20"/>
          <w:szCs w:val="20"/>
          <w:lang w:eastAsia="en-GB"/>
        </w:rPr>
      </w:pPr>
      <w:r w:rsidRPr="00C73BB6">
        <w:rPr>
          <w:rFonts w:ascii="Tahoma" w:eastAsia="Arial" w:hAnsi="Tahoma" w:cs="Tahoma"/>
          <w:bCs/>
          <w:sz w:val="20"/>
          <w:szCs w:val="20"/>
          <w:lang w:eastAsia="en-GB"/>
        </w:rPr>
        <w:t>to reuse graphic elements created by the</w:t>
      </w:r>
      <w:r>
        <w:rPr>
          <w:rFonts w:ascii="Tahoma" w:eastAsia="Arial" w:hAnsi="Tahoma" w:cs="Tahoma"/>
          <w:bCs/>
          <w:sz w:val="20"/>
          <w:szCs w:val="20"/>
          <w:lang w:eastAsia="en-GB"/>
        </w:rPr>
        <w:t xml:space="preserve"> Author</w:t>
      </w:r>
      <w:r w:rsidRPr="00C73BB6">
        <w:rPr>
          <w:rFonts w:ascii="Tahoma" w:eastAsia="Arial" w:hAnsi="Tahoma" w:cs="Tahoma"/>
          <w:bCs/>
          <w:sz w:val="20"/>
          <w:szCs w:val="20"/>
          <w:lang w:eastAsia="en-GB"/>
        </w:rPr>
        <w:t xml:space="preserve"> and contained in the Contribution, in presentations and other works created by </w:t>
      </w:r>
      <w:proofErr w:type="gramStart"/>
      <w:r w:rsidRPr="00C73BB6">
        <w:rPr>
          <w:rFonts w:ascii="Tahoma" w:eastAsia="Arial" w:hAnsi="Tahoma" w:cs="Tahoma"/>
          <w:bCs/>
          <w:sz w:val="20"/>
          <w:szCs w:val="20"/>
          <w:lang w:eastAsia="en-GB"/>
        </w:rPr>
        <w:t>them;</w:t>
      </w:r>
      <w:proofErr w:type="gramEnd"/>
      <w:r w:rsidRPr="00C73BB6">
        <w:rPr>
          <w:rFonts w:ascii="Tahoma" w:eastAsia="Arial" w:hAnsi="Tahoma" w:cs="Tahoma"/>
          <w:bCs/>
          <w:sz w:val="20"/>
          <w:szCs w:val="20"/>
          <w:lang w:eastAsia="en-GB"/>
        </w:rPr>
        <w:t xml:space="preserve"> </w:t>
      </w:r>
    </w:p>
    <w:p w14:paraId="5F4192E4" w14:textId="77777777" w:rsidR="00B6432D" w:rsidRPr="00C73BB6" w:rsidRDefault="00957753" w:rsidP="00C10046">
      <w:pPr>
        <w:keepNext/>
        <w:widowControl w:val="0"/>
        <w:numPr>
          <w:ilvl w:val="2"/>
          <w:numId w:val="1"/>
        </w:numPr>
        <w:spacing w:before="120" w:after="240" w:line="276" w:lineRule="auto"/>
        <w:rPr>
          <w:rFonts w:ascii="Tahoma" w:eastAsia="Arial" w:hAnsi="Tahoma" w:cs="Tahoma"/>
          <w:bCs/>
          <w:sz w:val="20"/>
          <w:szCs w:val="20"/>
          <w:lang w:eastAsia="en-GB"/>
        </w:rPr>
      </w:pPr>
      <w:r w:rsidRPr="00C73BB6">
        <w:rPr>
          <w:rFonts w:ascii="Tahoma" w:eastAsia="Arial" w:hAnsi="Tahoma" w:cs="Tahoma"/>
          <w:bCs/>
          <w:sz w:val="20"/>
          <w:szCs w:val="20"/>
          <w:lang w:eastAsia="en-GB"/>
        </w:rPr>
        <w:t>the Author and any academic institution where they work at the time may reproduce the Contribution for the purpose of course teaching (but not for inclusion in course pack material for onward sale by libraries and institutions</w:t>
      </w:r>
      <w:proofErr w:type="gramStart"/>
      <w:r w:rsidRPr="00C73BB6">
        <w:rPr>
          <w:rFonts w:ascii="Tahoma" w:eastAsia="Arial" w:hAnsi="Tahoma" w:cs="Tahoma"/>
          <w:bCs/>
          <w:sz w:val="20"/>
          <w:szCs w:val="20"/>
          <w:lang w:eastAsia="en-GB"/>
        </w:rPr>
        <w:t>);</w:t>
      </w:r>
      <w:proofErr w:type="gramEnd"/>
      <w:r w:rsidRPr="00C73BB6">
        <w:rPr>
          <w:rFonts w:ascii="Tahoma" w:eastAsia="Arial" w:hAnsi="Tahoma" w:cs="Tahoma"/>
          <w:bCs/>
          <w:sz w:val="20"/>
          <w:szCs w:val="20"/>
          <w:lang w:eastAsia="en-GB"/>
        </w:rPr>
        <w:t xml:space="preserve"> </w:t>
      </w:r>
    </w:p>
    <w:p w14:paraId="71AD10FD" w14:textId="287DE24D" w:rsidR="00B6432D" w:rsidRPr="00C73BB6" w:rsidRDefault="00957753" w:rsidP="00C10046">
      <w:pPr>
        <w:keepNext/>
        <w:widowControl w:val="0"/>
        <w:numPr>
          <w:ilvl w:val="2"/>
          <w:numId w:val="1"/>
        </w:numPr>
        <w:spacing w:before="120" w:after="240" w:line="276" w:lineRule="auto"/>
        <w:rPr>
          <w:rFonts w:ascii="Tahoma" w:eastAsia="Arial" w:hAnsi="Tahoma" w:cs="Tahoma"/>
          <w:bCs/>
          <w:sz w:val="20"/>
          <w:szCs w:val="20"/>
          <w:lang w:eastAsia="en-GB"/>
        </w:rPr>
      </w:pPr>
      <w:r w:rsidRPr="00C73BB6">
        <w:rPr>
          <w:rFonts w:ascii="Tahoma" w:eastAsia="Arial" w:hAnsi="Tahoma" w:cs="Tahoma"/>
          <w:bCs/>
          <w:sz w:val="20"/>
          <w:szCs w:val="20"/>
          <w:lang w:eastAsia="en-GB"/>
        </w:rPr>
        <w:t>to reuse the Version of Record or any part in a thesis written by the same Author, and to make a copy of that thesis available in a repository of the Author(s)’ awarding academic institution, or other repository required by the awarding academic institution. An acknowledgement should be included in the citation: “Reproduced with permission from Springer Nature</w:t>
      </w:r>
      <w:proofErr w:type="gramStart"/>
      <w:r w:rsidRPr="00C73BB6">
        <w:rPr>
          <w:rFonts w:ascii="Tahoma" w:eastAsia="Arial" w:hAnsi="Tahoma" w:cs="Tahoma"/>
          <w:bCs/>
          <w:sz w:val="20"/>
          <w:szCs w:val="20"/>
          <w:lang w:eastAsia="en-GB"/>
        </w:rPr>
        <w:t>”;</w:t>
      </w:r>
      <w:proofErr w:type="gramEnd"/>
    </w:p>
    <w:p w14:paraId="1771A3C9" w14:textId="61D84B45" w:rsidR="00B6432D" w:rsidRPr="00C73BB6" w:rsidRDefault="00957753" w:rsidP="00C10046">
      <w:pPr>
        <w:keepNext/>
        <w:widowControl w:val="0"/>
        <w:numPr>
          <w:ilvl w:val="2"/>
          <w:numId w:val="1"/>
        </w:numPr>
        <w:spacing w:before="120" w:after="240" w:line="276" w:lineRule="auto"/>
        <w:rPr>
          <w:rFonts w:ascii="Tahoma" w:eastAsia="Arial" w:hAnsi="Tahoma" w:cs="Tahoma"/>
          <w:bCs/>
          <w:sz w:val="20"/>
          <w:szCs w:val="20"/>
          <w:lang w:eastAsia="en-GB"/>
        </w:rPr>
      </w:pPr>
      <w:r w:rsidRPr="00C73BB6">
        <w:rPr>
          <w:rFonts w:ascii="Tahoma" w:eastAsia="Arial" w:hAnsi="Tahoma" w:cs="Tahoma"/>
          <w:bCs/>
          <w:sz w:val="20"/>
          <w:szCs w:val="20"/>
          <w:lang w:eastAsia="en-GB"/>
        </w:rPr>
        <w:t>to reproduce, or to allow a third party to reproduce the Contribution, in whole or in part, in any other type of work (other than thesis) written by the</w:t>
      </w:r>
      <w:r>
        <w:rPr>
          <w:rFonts w:ascii="Tahoma" w:eastAsia="Arial" w:hAnsi="Tahoma" w:cs="Tahoma"/>
          <w:bCs/>
          <w:sz w:val="20"/>
          <w:szCs w:val="20"/>
          <w:lang w:eastAsia="en-GB"/>
        </w:rPr>
        <w:t xml:space="preserve"> Author</w:t>
      </w:r>
      <w:r w:rsidRPr="00C73BB6">
        <w:rPr>
          <w:rFonts w:ascii="Tahoma" w:eastAsia="Arial" w:hAnsi="Tahoma" w:cs="Tahoma"/>
          <w:bCs/>
          <w:sz w:val="20"/>
          <w:szCs w:val="20"/>
          <w:lang w:eastAsia="en-GB"/>
        </w:rPr>
        <w:t xml:space="preserve"> for distribution by a publisher after an embargo period of 12 months</w:t>
      </w:r>
      <w:r>
        <w:rPr>
          <w:rFonts w:ascii="Tahoma" w:eastAsia="Arial" w:hAnsi="Tahoma" w:cs="Tahoma"/>
          <w:bCs/>
          <w:sz w:val="20"/>
          <w:szCs w:val="20"/>
          <w:lang w:eastAsia="en-GB"/>
        </w:rPr>
        <w:t>; and</w:t>
      </w:r>
    </w:p>
    <w:p w14:paraId="5CADF8C7" w14:textId="1F385571" w:rsidR="00B6432D" w:rsidRPr="00CE406A" w:rsidRDefault="00957753" w:rsidP="00CE406A">
      <w:pPr>
        <w:keepNext/>
        <w:widowControl w:val="0"/>
        <w:numPr>
          <w:ilvl w:val="2"/>
          <w:numId w:val="1"/>
        </w:numPr>
        <w:spacing w:before="120" w:after="240" w:line="276" w:lineRule="auto"/>
        <w:rPr>
          <w:rFonts w:ascii="Tahoma" w:eastAsia="Arial" w:hAnsi="Tahoma" w:cs="Tahoma"/>
          <w:bCs/>
          <w:sz w:val="20"/>
          <w:szCs w:val="20"/>
          <w:lang w:eastAsia="en-GB"/>
        </w:rPr>
      </w:pPr>
      <w:r w:rsidRPr="00CE406A">
        <w:rPr>
          <w:rFonts w:ascii="Tahoma" w:eastAsia="Arial" w:hAnsi="Tahoma" w:cs="Tahoma"/>
          <w:bCs/>
          <w:sz w:val="20"/>
          <w:szCs w:val="20"/>
          <w:lang w:eastAsia="en-GB"/>
        </w:rPr>
        <w:t>to publish an expanded version of their Contribution provided the expanded version (i) includes at least 30% new material (ii) includes an express statement specifying the incremental change in the expanded version (e.g., new results, better description of materials, etc.).</w:t>
      </w:r>
    </w:p>
    <w:p w14:paraId="4C7CAF5D" w14:textId="7326EEA7" w:rsidR="008B5031" w:rsidRPr="00C73BB6" w:rsidRDefault="00957753" w:rsidP="00C10046">
      <w:pPr>
        <w:keepNext/>
        <w:widowControl w:val="0"/>
        <w:numPr>
          <w:ilvl w:val="0"/>
          <w:numId w:val="1"/>
        </w:numPr>
        <w:spacing w:before="120" w:after="240" w:line="276" w:lineRule="auto"/>
        <w:rPr>
          <w:rFonts w:ascii="Tahoma" w:eastAsia="Arial" w:hAnsi="Tahoma" w:cs="Tahoma"/>
          <w:b/>
          <w:sz w:val="20"/>
          <w:szCs w:val="20"/>
          <w:lang w:eastAsia="en-GB"/>
        </w:rPr>
      </w:pPr>
      <w:r w:rsidRPr="00C73BB6">
        <w:rPr>
          <w:rFonts w:ascii="Tahoma" w:eastAsia="Arial" w:hAnsi="Tahoma" w:cs="Tahoma"/>
          <w:b/>
          <w:sz w:val="20"/>
          <w:szCs w:val="20"/>
          <w:lang w:eastAsia="en-GB"/>
        </w:rPr>
        <w:t>Warranties &amp; Representations</w:t>
      </w:r>
    </w:p>
    <w:p w14:paraId="31E58F3A" w14:textId="5409AFD3" w:rsidR="008B5031" w:rsidRPr="00C73BB6" w:rsidRDefault="00957753" w:rsidP="00C10046">
      <w:pPr>
        <w:keepNext/>
        <w:widowControl w:val="0"/>
        <w:spacing w:before="120" w:after="240" w:line="276" w:lineRule="auto"/>
        <w:ind w:left="567"/>
        <w:rPr>
          <w:rFonts w:ascii="Tahoma" w:eastAsia="Arial" w:hAnsi="Tahoma" w:cs="Tahoma"/>
          <w:bCs/>
          <w:sz w:val="20"/>
          <w:szCs w:val="20"/>
          <w:lang w:eastAsia="en-GB"/>
        </w:rPr>
      </w:pPr>
      <w:r>
        <w:rPr>
          <w:rFonts w:ascii="Tahoma" w:eastAsia="Arial" w:hAnsi="Tahoma" w:cs="Tahoma"/>
          <w:bCs/>
          <w:sz w:val="20"/>
          <w:szCs w:val="20"/>
          <w:lang w:eastAsia="en-GB"/>
        </w:rPr>
        <w:t xml:space="preserve">Author </w:t>
      </w:r>
      <w:r w:rsidRPr="00C73BB6">
        <w:rPr>
          <w:rFonts w:ascii="Tahoma" w:eastAsia="Arial" w:hAnsi="Tahoma" w:cs="Tahoma"/>
          <w:bCs/>
          <w:sz w:val="20"/>
          <w:szCs w:val="20"/>
          <w:lang w:eastAsia="en-GB"/>
        </w:rPr>
        <w:t>warrants and represents that:</w:t>
      </w:r>
    </w:p>
    <w:p w14:paraId="4DEE6EC7" w14:textId="77777777" w:rsidR="008B5031" w:rsidRPr="00C73BB6" w:rsidRDefault="00000000" w:rsidP="00C10046">
      <w:pPr>
        <w:keepNext/>
        <w:widowControl w:val="0"/>
        <w:numPr>
          <w:ilvl w:val="1"/>
          <w:numId w:val="1"/>
        </w:numPr>
        <w:spacing w:before="120" w:after="240" w:line="276" w:lineRule="auto"/>
        <w:rPr>
          <w:rFonts w:ascii="Tahoma" w:eastAsia="Arial" w:hAnsi="Tahoma" w:cs="Tahoma"/>
          <w:bCs/>
          <w:sz w:val="20"/>
          <w:szCs w:val="20"/>
          <w:lang w:eastAsia="en-GB"/>
        </w:rPr>
      </w:pPr>
    </w:p>
    <w:p w14:paraId="314897E0" w14:textId="7749FCC8" w:rsidR="008B5031" w:rsidRPr="00C73BB6" w:rsidRDefault="00957753" w:rsidP="00C10046">
      <w:pPr>
        <w:keepNext/>
        <w:widowControl w:val="0"/>
        <w:numPr>
          <w:ilvl w:val="2"/>
          <w:numId w:val="1"/>
        </w:numPr>
        <w:spacing w:before="120" w:after="240" w:line="276" w:lineRule="auto"/>
        <w:rPr>
          <w:rFonts w:ascii="Tahoma" w:eastAsia="Arial" w:hAnsi="Tahoma" w:cs="Tahoma"/>
          <w:bCs/>
          <w:sz w:val="20"/>
          <w:szCs w:val="20"/>
          <w:lang w:eastAsia="en-GB"/>
        </w:rPr>
      </w:pPr>
      <w:r w:rsidRPr="00C73BB6">
        <w:rPr>
          <w:rFonts w:ascii="Tahoma" w:eastAsia="Arial" w:hAnsi="Tahoma" w:cs="Tahoma"/>
          <w:bCs/>
          <w:sz w:val="20"/>
          <w:szCs w:val="20"/>
          <w:lang w:eastAsia="en-GB"/>
        </w:rPr>
        <w:t>the</w:t>
      </w:r>
      <w:r>
        <w:rPr>
          <w:rFonts w:ascii="Tahoma" w:eastAsia="Arial" w:hAnsi="Tahoma" w:cs="Tahoma"/>
          <w:bCs/>
          <w:sz w:val="20"/>
          <w:szCs w:val="20"/>
          <w:lang w:eastAsia="en-GB"/>
        </w:rPr>
        <w:t xml:space="preserve"> Author is the sole copyright owner or has been authorised by any additional copyright owner(s) to grant the rights defined in clause 1,</w:t>
      </w:r>
    </w:p>
    <w:p w14:paraId="3A38CA0D" w14:textId="77777777" w:rsidR="008B5031" w:rsidRPr="00C73BB6" w:rsidRDefault="00957753" w:rsidP="00C10046">
      <w:pPr>
        <w:keepNext/>
        <w:widowControl w:val="0"/>
        <w:numPr>
          <w:ilvl w:val="2"/>
          <w:numId w:val="1"/>
        </w:numPr>
        <w:spacing w:before="120" w:after="240" w:line="276" w:lineRule="auto"/>
        <w:rPr>
          <w:rFonts w:ascii="Tahoma" w:eastAsia="Arial" w:hAnsi="Tahoma" w:cs="Tahoma"/>
          <w:bCs/>
          <w:sz w:val="20"/>
          <w:szCs w:val="20"/>
          <w:lang w:eastAsia="en-GB"/>
        </w:rPr>
      </w:pPr>
      <w:r w:rsidRPr="00C73BB6">
        <w:rPr>
          <w:rFonts w:ascii="Tahoma" w:eastAsia="Arial" w:hAnsi="Tahoma" w:cs="Tahoma"/>
          <w:bCs/>
          <w:sz w:val="20"/>
          <w:szCs w:val="20"/>
          <w:lang w:eastAsia="en-GB"/>
        </w:rPr>
        <w:t xml:space="preserve">the Contribution does not infringe any intellectual property rights (including without limitation copyright, database rights or </w:t>
      </w:r>
      <w:proofErr w:type="gramStart"/>
      <w:r w:rsidRPr="00C73BB6">
        <w:rPr>
          <w:rFonts w:ascii="Tahoma" w:eastAsia="Arial" w:hAnsi="Tahoma" w:cs="Tahoma"/>
          <w:bCs/>
          <w:sz w:val="20"/>
          <w:szCs w:val="20"/>
          <w:lang w:eastAsia="en-GB"/>
        </w:rPr>
        <w:t>trade mark</w:t>
      </w:r>
      <w:proofErr w:type="gramEnd"/>
      <w:r w:rsidRPr="00C73BB6">
        <w:rPr>
          <w:rFonts w:ascii="Tahoma" w:eastAsia="Arial" w:hAnsi="Tahoma" w:cs="Tahoma"/>
          <w:bCs/>
          <w:sz w:val="20"/>
          <w:szCs w:val="20"/>
          <w:lang w:eastAsia="en-GB"/>
        </w:rPr>
        <w:t xml:space="preserve"> rights) or other third party rights and no licence from or payments to a third party are required to publish the Contribution,</w:t>
      </w:r>
    </w:p>
    <w:p w14:paraId="2FAC36A8" w14:textId="3E4B410C" w:rsidR="008B5031" w:rsidRPr="00C73BB6" w:rsidRDefault="00957753" w:rsidP="00C10046">
      <w:pPr>
        <w:keepNext/>
        <w:widowControl w:val="0"/>
        <w:numPr>
          <w:ilvl w:val="2"/>
          <w:numId w:val="1"/>
        </w:numPr>
        <w:spacing w:before="120" w:after="240" w:line="276" w:lineRule="auto"/>
        <w:rPr>
          <w:rFonts w:ascii="Tahoma" w:eastAsia="Arial" w:hAnsi="Tahoma" w:cs="Tahoma"/>
          <w:bCs/>
          <w:sz w:val="20"/>
          <w:szCs w:val="20"/>
          <w:lang w:eastAsia="en-GB"/>
        </w:rPr>
      </w:pPr>
      <w:r>
        <w:rPr>
          <w:rFonts w:ascii="Tahoma" w:eastAsia="Arial" w:hAnsi="Tahoma" w:cs="Tahoma"/>
          <w:bCs/>
          <w:sz w:val="20"/>
          <w:szCs w:val="20"/>
          <w:lang w:eastAsia="en-GB"/>
        </w:rPr>
        <w:t>the Contribution has not been previously published or licensed, nor has the Author committed to licensing any version of the Contribution under a licence inconsistent with the terms of this Agreement,</w:t>
      </w:r>
    </w:p>
    <w:p w14:paraId="7CB98E04" w14:textId="1203883B" w:rsidR="008B5031" w:rsidRPr="00C73BB6" w:rsidRDefault="00957753" w:rsidP="00C10046">
      <w:pPr>
        <w:keepNext/>
        <w:widowControl w:val="0"/>
        <w:numPr>
          <w:ilvl w:val="2"/>
          <w:numId w:val="1"/>
        </w:numPr>
        <w:spacing w:before="120" w:after="240" w:line="276" w:lineRule="auto"/>
        <w:rPr>
          <w:rFonts w:ascii="Tahoma" w:eastAsia="Arial" w:hAnsi="Tahoma" w:cs="Tahoma"/>
          <w:bCs/>
          <w:sz w:val="20"/>
          <w:szCs w:val="20"/>
          <w:lang w:eastAsia="en-GB"/>
        </w:rPr>
      </w:pPr>
      <w:r>
        <w:rPr>
          <w:rFonts w:ascii="Tahoma" w:eastAsia="Arial" w:hAnsi="Tahoma" w:cs="Tahoma"/>
          <w:bCs/>
          <w:sz w:val="20"/>
          <w:szCs w:val="20"/>
          <w:lang w:eastAsia="en-GB"/>
        </w:rPr>
        <w:t>if the Contribution contains materials from other sources (</w:t>
      </w:r>
      <w:proofErr w:type="gramStart"/>
      <w:r>
        <w:rPr>
          <w:rFonts w:ascii="Tahoma" w:eastAsia="Arial" w:hAnsi="Tahoma" w:cs="Tahoma"/>
          <w:bCs/>
          <w:sz w:val="20"/>
          <w:szCs w:val="20"/>
          <w:lang w:eastAsia="en-GB"/>
        </w:rPr>
        <w:t>e.g.</w:t>
      </w:r>
      <w:proofErr w:type="gramEnd"/>
      <w:r>
        <w:rPr>
          <w:rFonts w:ascii="Tahoma" w:eastAsia="Arial" w:hAnsi="Tahoma" w:cs="Tahoma"/>
          <w:bCs/>
          <w:sz w:val="20"/>
          <w:szCs w:val="20"/>
          <w:lang w:eastAsia="en-GB"/>
        </w:rPr>
        <w:t xml:space="preserve"> illustrations, tables, text quotations), Author has obtained written permissions to the extent necessary from the copyright holder(s), to license to the Licensee the same rights as set out in </w:t>
      </w:r>
      <w:r>
        <w:rPr>
          <w:rFonts w:ascii="Tahoma" w:eastAsia="Arial" w:hAnsi="Tahoma" w:cs="Tahoma"/>
          <w:bCs/>
          <w:sz w:val="20"/>
          <w:szCs w:val="20"/>
          <w:lang w:eastAsia="en-GB"/>
        </w:rPr>
        <w:lastRenderedPageBreak/>
        <w:t xml:space="preserve">clause 1 </w:t>
      </w:r>
      <w:r w:rsidRPr="00C73BB6">
        <w:rPr>
          <w:rFonts w:ascii="Tahoma" w:eastAsia="Arial" w:hAnsi="Tahoma" w:cs="Tahoma"/>
          <w:bCs/>
          <w:sz w:val="20"/>
          <w:szCs w:val="20"/>
          <w:lang w:eastAsia="en-GB"/>
        </w:rPr>
        <w:t>but on a non-exclusive basis and without the right to use any graphic elements on a stand-alone basis and has cited any such materials correctly;</w:t>
      </w:r>
    </w:p>
    <w:p w14:paraId="758A1820" w14:textId="77777777" w:rsidR="008B5031" w:rsidRPr="00C73BB6" w:rsidRDefault="00957753" w:rsidP="00C10046">
      <w:pPr>
        <w:keepNext/>
        <w:widowControl w:val="0"/>
        <w:numPr>
          <w:ilvl w:val="1"/>
          <w:numId w:val="1"/>
        </w:numPr>
        <w:spacing w:before="120" w:after="240" w:line="276" w:lineRule="auto"/>
        <w:rPr>
          <w:rFonts w:ascii="Tahoma" w:eastAsia="Arial" w:hAnsi="Tahoma" w:cs="Tahoma"/>
          <w:bCs/>
          <w:sz w:val="20"/>
          <w:szCs w:val="20"/>
          <w:lang w:eastAsia="en-GB"/>
        </w:rPr>
      </w:pPr>
      <w:r w:rsidRPr="00C73BB6">
        <w:rPr>
          <w:rFonts w:ascii="Tahoma" w:eastAsia="Arial" w:hAnsi="Tahoma" w:cs="Tahoma"/>
          <w:bCs/>
          <w:sz w:val="20"/>
          <w:szCs w:val="20"/>
          <w:lang w:eastAsia="en-GB"/>
        </w:rPr>
        <w:t xml:space="preserve">all of the facts contained in the Contribution are according to the current body of research true and </w:t>
      </w:r>
      <w:proofErr w:type="gramStart"/>
      <w:r w:rsidRPr="00C73BB6">
        <w:rPr>
          <w:rFonts w:ascii="Tahoma" w:eastAsia="Arial" w:hAnsi="Tahoma" w:cs="Tahoma"/>
          <w:bCs/>
          <w:sz w:val="20"/>
          <w:szCs w:val="20"/>
          <w:lang w:eastAsia="en-GB"/>
        </w:rPr>
        <w:t>accurate;</w:t>
      </w:r>
      <w:proofErr w:type="gramEnd"/>
      <w:r w:rsidRPr="00C73BB6">
        <w:rPr>
          <w:rFonts w:ascii="Tahoma" w:eastAsia="Arial" w:hAnsi="Tahoma" w:cs="Tahoma"/>
          <w:bCs/>
          <w:sz w:val="20"/>
          <w:szCs w:val="20"/>
          <w:lang w:eastAsia="en-GB"/>
        </w:rPr>
        <w:t xml:space="preserve"> </w:t>
      </w:r>
    </w:p>
    <w:p w14:paraId="4DCC7A63" w14:textId="77777777" w:rsidR="008B5031" w:rsidRPr="00C73BB6" w:rsidRDefault="00957753" w:rsidP="00C10046">
      <w:pPr>
        <w:keepNext/>
        <w:widowControl w:val="0"/>
        <w:numPr>
          <w:ilvl w:val="1"/>
          <w:numId w:val="1"/>
        </w:numPr>
        <w:spacing w:before="120" w:after="240" w:line="276" w:lineRule="auto"/>
        <w:rPr>
          <w:rFonts w:ascii="Tahoma" w:eastAsia="Arial" w:hAnsi="Tahoma" w:cs="Tahoma"/>
          <w:bCs/>
          <w:sz w:val="20"/>
          <w:szCs w:val="20"/>
          <w:lang w:eastAsia="en-GB"/>
        </w:rPr>
      </w:pPr>
      <w:r w:rsidRPr="00C73BB6">
        <w:rPr>
          <w:rFonts w:ascii="Tahoma" w:eastAsia="Arial" w:hAnsi="Tahoma" w:cs="Tahoma"/>
          <w:bCs/>
          <w:sz w:val="20"/>
          <w:szCs w:val="20"/>
          <w:lang w:eastAsia="en-GB"/>
        </w:rPr>
        <w:t xml:space="preserve">nothing in the Contribution is obscene, defamatory, violates any right of privacy or publicity, infringes any other human, personal or other rights of any person or entity or is otherwise unlawful and that informed consent to publish has been obtained for any research </w:t>
      </w:r>
      <w:proofErr w:type="gramStart"/>
      <w:r w:rsidRPr="00C73BB6">
        <w:rPr>
          <w:rFonts w:ascii="Tahoma" w:eastAsia="Arial" w:hAnsi="Tahoma" w:cs="Tahoma"/>
          <w:bCs/>
          <w:sz w:val="20"/>
          <w:szCs w:val="20"/>
          <w:lang w:eastAsia="en-GB"/>
        </w:rPr>
        <w:t>participants;</w:t>
      </w:r>
      <w:proofErr w:type="gramEnd"/>
    </w:p>
    <w:p w14:paraId="387FFE0F" w14:textId="1BDC640E" w:rsidR="008B5031" w:rsidRPr="00C73BB6" w:rsidRDefault="00957753" w:rsidP="00C10046">
      <w:pPr>
        <w:keepNext/>
        <w:widowControl w:val="0"/>
        <w:numPr>
          <w:ilvl w:val="1"/>
          <w:numId w:val="1"/>
        </w:numPr>
        <w:spacing w:before="120" w:after="240" w:line="276" w:lineRule="auto"/>
        <w:rPr>
          <w:rFonts w:ascii="Tahoma" w:eastAsia="Arial" w:hAnsi="Tahoma" w:cs="Tahoma"/>
          <w:bCs/>
          <w:sz w:val="20"/>
          <w:szCs w:val="20"/>
          <w:lang w:eastAsia="en-GB"/>
        </w:rPr>
      </w:pPr>
      <w:r>
        <w:rPr>
          <w:rFonts w:ascii="Tahoma" w:eastAsia="Arial" w:hAnsi="Tahoma" w:cs="Tahoma"/>
          <w:bCs/>
          <w:sz w:val="20"/>
          <w:szCs w:val="20"/>
          <w:lang w:eastAsia="en-GB"/>
        </w:rPr>
        <w:t xml:space="preserve">nothing in the Contribution infringes any duty of confidentiality owed to any third party or violates any contract, express or implied, of the </w:t>
      </w:r>
      <w:proofErr w:type="gramStart"/>
      <w:r>
        <w:rPr>
          <w:rFonts w:ascii="Tahoma" w:eastAsia="Arial" w:hAnsi="Tahoma" w:cs="Tahoma"/>
          <w:bCs/>
          <w:sz w:val="20"/>
          <w:szCs w:val="20"/>
          <w:lang w:eastAsia="en-GB"/>
        </w:rPr>
        <w:t>Author;</w:t>
      </w:r>
      <w:proofErr w:type="gramEnd"/>
      <w:r w:rsidRPr="00C73BB6">
        <w:rPr>
          <w:rFonts w:ascii="Tahoma" w:eastAsia="Arial" w:hAnsi="Tahoma" w:cs="Tahoma"/>
          <w:bCs/>
          <w:sz w:val="20"/>
          <w:szCs w:val="20"/>
          <w:lang w:eastAsia="en-GB"/>
        </w:rPr>
        <w:t xml:space="preserve"> </w:t>
      </w:r>
    </w:p>
    <w:p w14:paraId="214253FA" w14:textId="77777777" w:rsidR="008B5031" w:rsidRPr="00C73BB6" w:rsidRDefault="00957753" w:rsidP="00C10046">
      <w:pPr>
        <w:keepNext/>
        <w:widowControl w:val="0"/>
        <w:numPr>
          <w:ilvl w:val="1"/>
          <w:numId w:val="1"/>
        </w:numPr>
        <w:spacing w:before="120" w:after="240" w:line="276" w:lineRule="auto"/>
        <w:rPr>
          <w:rFonts w:ascii="Tahoma" w:eastAsia="Arial" w:hAnsi="Tahoma" w:cs="Tahoma"/>
          <w:bCs/>
          <w:sz w:val="20"/>
          <w:szCs w:val="20"/>
          <w:lang w:eastAsia="en-GB"/>
        </w:rPr>
      </w:pPr>
      <w:r w:rsidRPr="00C73BB6">
        <w:rPr>
          <w:rFonts w:ascii="Tahoma" w:eastAsia="Arial" w:hAnsi="Tahoma" w:cs="Tahoma"/>
          <w:bCs/>
          <w:sz w:val="20"/>
          <w:szCs w:val="20"/>
          <w:lang w:eastAsia="en-GB"/>
        </w:rPr>
        <w:t xml:space="preserve">all institutional, governmental, and/or other approvals which may be required in connection with the research reflected in the Contribution have been obtained and continue in </w:t>
      </w:r>
      <w:proofErr w:type="gramStart"/>
      <w:r w:rsidRPr="00C73BB6">
        <w:rPr>
          <w:rFonts w:ascii="Tahoma" w:eastAsia="Arial" w:hAnsi="Tahoma" w:cs="Tahoma"/>
          <w:bCs/>
          <w:sz w:val="20"/>
          <w:szCs w:val="20"/>
          <w:lang w:eastAsia="en-GB"/>
        </w:rPr>
        <w:t>effect;</w:t>
      </w:r>
      <w:proofErr w:type="gramEnd"/>
    </w:p>
    <w:p w14:paraId="089C5F16" w14:textId="407A406A" w:rsidR="008B5031" w:rsidRPr="00C73BB6" w:rsidRDefault="00957753" w:rsidP="00C10046">
      <w:pPr>
        <w:keepNext/>
        <w:widowControl w:val="0"/>
        <w:numPr>
          <w:ilvl w:val="1"/>
          <w:numId w:val="1"/>
        </w:numPr>
        <w:spacing w:before="120" w:after="240" w:line="276" w:lineRule="auto"/>
        <w:rPr>
          <w:rFonts w:ascii="Tahoma" w:eastAsia="Arial" w:hAnsi="Tahoma" w:cs="Tahoma"/>
          <w:bCs/>
          <w:sz w:val="20"/>
          <w:szCs w:val="20"/>
          <w:lang w:eastAsia="en-GB"/>
        </w:rPr>
      </w:pPr>
      <w:r>
        <w:rPr>
          <w:rFonts w:ascii="Tahoma" w:eastAsia="Arial" w:hAnsi="Tahoma" w:cs="Tahoma"/>
          <w:bCs/>
          <w:sz w:val="20"/>
          <w:szCs w:val="20"/>
          <w:lang w:eastAsia="en-GB"/>
        </w:rPr>
        <w:t xml:space="preserve">all statements and declarations made by the Author in connection with the Contribution are true and </w:t>
      </w:r>
      <w:proofErr w:type="gramStart"/>
      <w:r w:rsidRPr="00C73BB6">
        <w:rPr>
          <w:rFonts w:ascii="Tahoma" w:eastAsia="Arial" w:hAnsi="Tahoma" w:cs="Tahoma"/>
          <w:bCs/>
          <w:sz w:val="20"/>
          <w:szCs w:val="20"/>
          <w:lang w:eastAsia="en-GB"/>
        </w:rPr>
        <w:t>correct;</w:t>
      </w:r>
      <w:proofErr w:type="gramEnd"/>
    </w:p>
    <w:p w14:paraId="71F88A7C" w14:textId="292EE9F0" w:rsidR="008B5031" w:rsidRPr="00C73BB6" w:rsidRDefault="00957753" w:rsidP="00C10046">
      <w:pPr>
        <w:keepNext/>
        <w:widowControl w:val="0"/>
        <w:numPr>
          <w:ilvl w:val="1"/>
          <w:numId w:val="1"/>
        </w:numPr>
        <w:spacing w:before="120" w:after="240" w:line="276" w:lineRule="auto"/>
        <w:rPr>
          <w:rFonts w:ascii="Tahoma" w:eastAsia="Arial" w:hAnsi="Tahoma" w:cs="Tahoma"/>
          <w:bCs/>
          <w:sz w:val="20"/>
          <w:szCs w:val="20"/>
          <w:lang w:eastAsia="en-GB"/>
        </w:rPr>
      </w:pPr>
      <w:r w:rsidRPr="00C73BB6">
        <w:rPr>
          <w:rFonts w:ascii="Tahoma" w:eastAsia="Arial" w:hAnsi="Tahoma" w:cs="Tahoma"/>
          <w:bCs/>
          <w:sz w:val="20"/>
          <w:szCs w:val="20"/>
          <w:lang w:eastAsia="en-GB"/>
        </w:rPr>
        <w:t xml:space="preserve">the signatory who has signed this Agreement has full right, </w:t>
      </w:r>
      <w:proofErr w:type="gramStart"/>
      <w:r w:rsidRPr="00C73BB6">
        <w:rPr>
          <w:rFonts w:ascii="Tahoma" w:eastAsia="Arial" w:hAnsi="Tahoma" w:cs="Tahoma"/>
          <w:bCs/>
          <w:sz w:val="20"/>
          <w:szCs w:val="20"/>
          <w:lang w:eastAsia="en-GB"/>
        </w:rPr>
        <w:t>power</w:t>
      </w:r>
      <w:proofErr w:type="gramEnd"/>
      <w:r w:rsidRPr="00C73BB6">
        <w:rPr>
          <w:rFonts w:ascii="Tahoma" w:eastAsia="Arial" w:hAnsi="Tahoma" w:cs="Tahoma"/>
          <w:bCs/>
          <w:sz w:val="20"/>
          <w:szCs w:val="20"/>
          <w:lang w:eastAsia="en-GB"/>
        </w:rPr>
        <w:t xml:space="preserve"> and authority to enter into this Agreement on behalf of all of the Authors</w:t>
      </w:r>
      <w:r>
        <w:rPr>
          <w:rFonts w:ascii="Tahoma" w:eastAsia="Arial" w:hAnsi="Tahoma" w:cs="Tahoma"/>
          <w:bCs/>
          <w:sz w:val="20"/>
          <w:szCs w:val="20"/>
          <w:lang w:eastAsia="en-GB"/>
        </w:rPr>
        <w:t>; and</w:t>
      </w:r>
    </w:p>
    <w:p w14:paraId="1C52312B" w14:textId="78E14114" w:rsidR="008B5031" w:rsidRPr="00C73BB6" w:rsidRDefault="00957753" w:rsidP="00C10046">
      <w:pPr>
        <w:keepNext/>
        <w:widowControl w:val="0"/>
        <w:numPr>
          <w:ilvl w:val="1"/>
          <w:numId w:val="1"/>
        </w:numPr>
        <w:spacing w:before="120" w:after="240" w:line="276" w:lineRule="auto"/>
        <w:rPr>
          <w:rFonts w:ascii="Tahoma" w:eastAsia="Arial" w:hAnsi="Tahoma" w:cs="Tahoma"/>
          <w:bCs/>
          <w:sz w:val="20"/>
          <w:szCs w:val="20"/>
          <w:lang w:eastAsia="en-GB"/>
        </w:rPr>
      </w:pPr>
      <w:r>
        <w:rPr>
          <w:rFonts w:ascii="Tahoma" w:eastAsia="Arial" w:hAnsi="Tahoma" w:cs="Tahoma"/>
          <w:bCs/>
          <w:sz w:val="20"/>
          <w:szCs w:val="20"/>
          <w:lang w:eastAsia="en-GB"/>
        </w:rPr>
        <w:t>t</w:t>
      </w:r>
      <w:r w:rsidRPr="00C73BB6">
        <w:rPr>
          <w:rFonts w:ascii="Tahoma" w:eastAsia="Arial" w:hAnsi="Tahoma" w:cs="Tahoma"/>
          <w:bCs/>
          <w:sz w:val="20"/>
          <w:szCs w:val="20"/>
          <w:lang w:eastAsia="en-GB"/>
        </w:rPr>
        <w:t xml:space="preserve">he </w:t>
      </w:r>
      <w:r>
        <w:rPr>
          <w:rFonts w:ascii="Tahoma" w:eastAsia="Arial" w:hAnsi="Tahoma" w:cs="Tahoma"/>
          <w:bCs/>
          <w:sz w:val="20"/>
          <w:szCs w:val="20"/>
          <w:lang w:eastAsia="en-GB"/>
        </w:rPr>
        <w:t>Author</w:t>
      </w:r>
      <w:r w:rsidRPr="00C73BB6">
        <w:rPr>
          <w:rFonts w:ascii="Tahoma" w:eastAsia="Arial" w:hAnsi="Tahoma" w:cs="Tahoma"/>
          <w:bCs/>
          <w:sz w:val="20"/>
          <w:szCs w:val="20"/>
          <w:lang w:eastAsia="en-GB"/>
        </w:rPr>
        <w:t xml:space="preserve"> complies in full </w:t>
      </w:r>
      <w:proofErr w:type="gramStart"/>
      <w:r w:rsidRPr="00C73BB6">
        <w:rPr>
          <w:rFonts w:ascii="Tahoma" w:eastAsia="Arial" w:hAnsi="Tahoma" w:cs="Tahoma"/>
          <w:bCs/>
          <w:sz w:val="20"/>
          <w:szCs w:val="20"/>
          <w:lang w:eastAsia="en-GB"/>
        </w:rPr>
        <w:t>with:</w:t>
      </w:r>
      <w:proofErr w:type="gramEnd"/>
      <w:r w:rsidRPr="00C73BB6">
        <w:rPr>
          <w:rFonts w:ascii="Tahoma" w:eastAsia="Arial" w:hAnsi="Tahoma" w:cs="Tahoma"/>
          <w:bCs/>
          <w:sz w:val="20"/>
          <w:szCs w:val="20"/>
          <w:lang w:eastAsia="en-GB"/>
        </w:rPr>
        <w:t xml:space="preserve"> i. all instructions and policies in the Instructions for Authors, ii. the </w:t>
      </w:r>
      <w:r>
        <w:rPr>
          <w:rFonts w:ascii="Tahoma" w:eastAsia="Arial" w:hAnsi="Tahoma" w:cs="Tahoma"/>
          <w:bCs/>
          <w:sz w:val="20"/>
          <w:szCs w:val="20"/>
          <w:lang w:eastAsia="en-GB"/>
        </w:rPr>
        <w:t>Licensee’s</w:t>
      </w:r>
      <w:r w:rsidRPr="00C73BB6">
        <w:rPr>
          <w:rFonts w:ascii="Tahoma" w:eastAsia="Arial" w:hAnsi="Tahoma" w:cs="Tahoma"/>
          <w:bCs/>
          <w:sz w:val="20"/>
          <w:szCs w:val="20"/>
          <w:lang w:eastAsia="en-GB"/>
        </w:rPr>
        <w:t xml:space="preserve"> ethics rules (available at </w:t>
      </w:r>
      <w:hyperlink r:id="rId12" w:history="1">
        <w:r w:rsidRPr="009837D2">
          <w:rPr>
            <w:rStyle w:val="Hyperlink"/>
            <w:rFonts w:ascii="Tahoma" w:eastAsia="Arial" w:hAnsi="Tahoma" w:cs="Tahoma"/>
            <w:bCs/>
            <w:sz w:val="20"/>
            <w:szCs w:val="20"/>
            <w:lang w:eastAsia="en-GB"/>
          </w:rPr>
          <w:t>https://www.springernature.com/gp/authors/book-authors-code-of-conduct</w:t>
        </w:r>
      </w:hyperlink>
      <w:r w:rsidRPr="00C73BB6">
        <w:rPr>
          <w:rFonts w:ascii="Tahoma" w:eastAsia="Arial" w:hAnsi="Tahoma" w:cs="Tahoma"/>
          <w:bCs/>
          <w:sz w:val="20"/>
          <w:szCs w:val="20"/>
          <w:lang w:eastAsia="en-GB"/>
        </w:rPr>
        <w:t xml:space="preserve">), as may be updated by the </w:t>
      </w:r>
      <w:r>
        <w:rPr>
          <w:rFonts w:ascii="Tahoma" w:eastAsia="Arial" w:hAnsi="Tahoma" w:cs="Tahoma"/>
          <w:bCs/>
          <w:sz w:val="20"/>
          <w:szCs w:val="20"/>
          <w:lang w:eastAsia="en-GB"/>
        </w:rPr>
        <w:t>Licensee</w:t>
      </w:r>
      <w:r w:rsidRPr="00C73BB6">
        <w:rPr>
          <w:rFonts w:ascii="Tahoma" w:eastAsia="Arial" w:hAnsi="Tahoma" w:cs="Tahoma"/>
          <w:bCs/>
          <w:sz w:val="20"/>
          <w:szCs w:val="20"/>
          <w:lang w:eastAsia="en-GB"/>
        </w:rPr>
        <w:t xml:space="preserve"> at any time in its sole discretion.</w:t>
      </w:r>
    </w:p>
    <w:p w14:paraId="2CD811B7" w14:textId="4EE750FF" w:rsidR="00BA0480" w:rsidRPr="00C73BB6" w:rsidRDefault="00957753" w:rsidP="00C10046">
      <w:pPr>
        <w:keepNext/>
        <w:widowControl w:val="0"/>
        <w:numPr>
          <w:ilvl w:val="0"/>
          <w:numId w:val="1"/>
        </w:numPr>
        <w:spacing w:before="120" w:after="240" w:line="276" w:lineRule="auto"/>
        <w:rPr>
          <w:rFonts w:ascii="Tahoma" w:eastAsia="Arial" w:hAnsi="Tahoma" w:cs="Tahoma"/>
          <w:b/>
          <w:sz w:val="20"/>
          <w:szCs w:val="20"/>
          <w:lang w:eastAsia="en-GB"/>
        </w:rPr>
      </w:pPr>
      <w:r w:rsidRPr="00C73BB6">
        <w:rPr>
          <w:rFonts w:ascii="Tahoma" w:eastAsia="Arial" w:hAnsi="Tahoma" w:cs="Tahoma"/>
          <w:b/>
          <w:sz w:val="20"/>
          <w:szCs w:val="20"/>
          <w:lang w:eastAsia="en-GB"/>
        </w:rPr>
        <w:t>Cooperation</w:t>
      </w:r>
    </w:p>
    <w:p w14:paraId="4624B2C7" w14:textId="7FE4AB91" w:rsidR="004210B6" w:rsidRPr="00C73BB6" w:rsidRDefault="00957753" w:rsidP="00C10046">
      <w:pPr>
        <w:keepNext/>
        <w:widowControl w:val="0"/>
        <w:numPr>
          <w:ilvl w:val="1"/>
          <w:numId w:val="1"/>
        </w:numPr>
        <w:spacing w:before="120" w:after="240" w:line="276" w:lineRule="auto"/>
        <w:rPr>
          <w:rFonts w:ascii="Tahoma" w:eastAsia="Arial" w:hAnsi="Tahoma" w:cs="Tahoma"/>
          <w:bCs/>
          <w:sz w:val="20"/>
          <w:szCs w:val="20"/>
          <w:lang w:eastAsia="en-GB"/>
        </w:rPr>
      </w:pPr>
      <w:r>
        <w:rPr>
          <w:rFonts w:ascii="Tahoma" w:eastAsia="Arial" w:hAnsi="Tahoma" w:cs="Tahoma"/>
          <w:bCs/>
          <w:sz w:val="20"/>
          <w:szCs w:val="20"/>
          <w:lang w:eastAsia="en-GB"/>
        </w:rPr>
        <w:t>The Author will cooperate fully with the Licensee in relation to any legal action that might arise from the publication of the Contribution, and the Author will give the Licensee access at reasonable times to any relevant accounts, documents and records within the power or control of the Author. The Author agrees that any Licensee affiliate through which the Licensee exercises any rights or performs any obligations under this Agreement is intended to have the benefit of and will have the right to enforce the terms of this Agreement.</w:t>
      </w:r>
    </w:p>
    <w:p w14:paraId="3C5CCB12" w14:textId="663796CC" w:rsidR="004210B6" w:rsidRPr="00621C29" w:rsidRDefault="00957753" w:rsidP="00C10046">
      <w:pPr>
        <w:keepNext/>
        <w:widowControl w:val="0"/>
        <w:numPr>
          <w:ilvl w:val="1"/>
          <w:numId w:val="1"/>
        </w:numPr>
        <w:spacing w:before="120" w:after="240" w:line="276" w:lineRule="auto"/>
        <w:rPr>
          <w:rFonts w:ascii="Tahoma" w:eastAsia="Arial" w:hAnsi="Tahoma" w:cs="Tahoma"/>
          <w:bCs/>
          <w:sz w:val="20"/>
          <w:szCs w:val="20"/>
          <w:lang w:eastAsia="en-GB"/>
        </w:rPr>
      </w:pPr>
      <w:r>
        <w:rPr>
          <w:rFonts w:ascii="Tahoma" w:eastAsia="Arial" w:hAnsi="Tahoma" w:cs="Tahoma"/>
          <w:bCs/>
          <w:sz w:val="20"/>
          <w:szCs w:val="20"/>
          <w:lang w:eastAsia="en-GB"/>
        </w:rPr>
        <w:t xml:space="preserve">Author authorises the Licensee to take such steps as it considers necessary at its own expense </w:t>
      </w:r>
      <w:r w:rsidRPr="00C73BB6">
        <w:rPr>
          <w:rFonts w:ascii="Tahoma" w:eastAsia="Arial" w:hAnsi="Tahoma" w:cs="Tahoma"/>
          <w:bCs/>
          <w:sz w:val="20"/>
          <w:szCs w:val="20"/>
          <w:lang w:eastAsia="en-GB"/>
        </w:rPr>
        <w:t>in the Author’s name(s) and on their behalf if the Licensee believes that a third party is infringing or is likely to infringe copyright in the Contribution including but not limited to initiating legal proceedings.</w:t>
      </w:r>
    </w:p>
    <w:p w14:paraId="1DA5E866" w14:textId="7A305FCC" w:rsidR="00BA0480" w:rsidRPr="00C73BB6" w:rsidRDefault="00957753" w:rsidP="00C10046">
      <w:pPr>
        <w:keepNext/>
        <w:widowControl w:val="0"/>
        <w:numPr>
          <w:ilvl w:val="0"/>
          <w:numId w:val="1"/>
        </w:numPr>
        <w:spacing w:before="120" w:after="240" w:line="276" w:lineRule="auto"/>
        <w:rPr>
          <w:rFonts w:ascii="Tahoma" w:eastAsia="Arial" w:hAnsi="Tahoma" w:cs="Tahoma"/>
          <w:b/>
          <w:sz w:val="20"/>
          <w:szCs w:val="20"/>
          <w:lang w:eastAsia="en-GB"/>
        </w:rPr>
      </w:pPr>
      <w:r w:rsidRPr="00C73BB6">
        <w:rPr>
          <w:rFonts w:ascii="Tahoma" w:eastAsia="Arial" w:hAnsi="Tahoma" w:cs="Tahoma"/>
          <w:b/>
          <w:sz w:val="20"/>
          <w:szCs w:val="20"/>
          <w:lang w:eastAsia="en-GB"/>
        </w:rPr>
        <w:t>Author List</w:t>
      </w:r>
    </w:p>
    <w:p w14:paraId="1096AA2C" w14:textId="329BE334" w:rsidR="00BA0480" w:rsidRPr="00C73BB6" w:rsidRDefault="00957753" w:rsidP="00C10046">
      <w:pPr>
        <w:keepNext/>
        <w:widowControl w:val="0"/>
        <w:spacing w:before="120" w:after="240" w:line="276" w:lineRule="auto"/>
        <w:ind w:left="567"/>
        <w:rPr>
          <w:rFonts w:ascii="Tahoma" w:eastAsia="Arial" w:hAnsi="Tahoma" w:cs="Tahoma"/>
          <w:bCs/>
          <w:sz w:val="20"/>
          <w:szCs w:val="20"/>
          <w:lang w:eastAsia="en-GB"/>
        </w:rPr>
      </w:pPr>
      <w:r w:rsidRPr="00C73BB6">
        <w:rPr>
          <w:rFonts w:ascii="Tahoma" w:eastAsia="Arial" w:hAnsi="Tahoma" w:cs="Tahoma"/>
          <w:bCs/>
          <w:sz w:val="20"/>
          <w:szCs w:val="20"/>
          <w:lang w:eastAsia="en-GB"/>
        </w:rPr>
        <w:t>Changes of authorship, including, but not limited to, changes in the corresponding author or the sequence of authors, are not permitted after acceptance of a manuscript.</w:t>
      </w:r>
    </w:p>
    <w:p w14:paraId="1A0C5501" w14:textId="5389C39F" w:rsidR="004210B6" w:rsidRPr="00C73BB6" w:rsidRDefault="00957753" w:rsidP="00C10046">
      <w:pPr>
        <w:keepNext/>
        <w:widowControl w:val="0"/>
        <w:numPr>
          <w:ilvl w:val="0"/>
          <w:numId w:val="1"/>
        </w:numPr>
        <w:spacing w:before="120" w:after="240" w:line="276" w:lineRule="auto"/>
        <w:rPr>
          <w:rFonts w:ascii="Tahoma" w:eastAsia="Arial" w:hAnsi="Tahoma" w:cs="Tahoma"/>
          <w:b/>
          <w:sz w:val="20"/>
          <w:szCs w:val="20"/>
          <w:lang w:eastAsia="en-GB"/>
        </w:rPr>
      </w:pPr>
      <w:r w:rsidRPr="00C73BB6">
        <w:rPr>
          <w:rFonts w:ascii="Tahoma" w:eastAsia="Arial" w:hAnsi="Tahoma" w:cs="Tahoma"/>
          <w:b/>
          <w:sz w:val="20"/>
          <w:szCs w:val="20"/>
          <w:lang w:eastAsia="en-GB"/>
        </w:rPr>
        <w:t>Post Publication Actions</w:t>
      </w:r>
    </w:p>
    <w:p w14:paraId="67229A41" w14:textId="0D994D85" w:rsidR="004210B6" w:rsidRPr="00C73BB6" w:rsidRDefault="00957753" w:rsidP="00C10046">
      <w:pPr>
        <w:keepNext/>
        <w:widowControl w:val="0"/>
        <w:spacing w:before="120" w:after="240" w:line="276" w:lineRule="auto"/>
        <w:ind w:left="567"/>
        <w:rPr>
          <w:rFonts w:ascii="Tahoma" w:eastAsia="Arial" w:hAnsi="Tahoma" w:cs="Tahoma"/>
          <w:bCs/>
          <w:sz w:val="20"/>
          <w:szCs w:val="20"/>
          <w:lang w:eastAsia="en-GB"/>
        </w:rPr>
      </w:pPr>
      <w:r>
        <w:rPr>
          <w:rFonts w:ascii="Tahoma" w:eastAsia="Arial" w:hAnsi="Tahoma" w:cs="Tahoma"/>
          <w:bCs/>
          <w:sz w:val="20"/>
          <w:szCs w:val="20"/>
          <w:lang w:eastAsia="en-GB"/>
        </w:rPr>
        <w:t xml:space="preserve">The Author agrees that the Licensee may remove or retract the Contribution or publish a </w:t>
      </w:r>
      <w:r>
        <w:rPr>
          <w:rFonts w:ascii="Tahoma" w:eastAsia="Arial" w:hAnsi="Tahoma" w:cs="Tahoma"/>
          <w:bCs/>
          <w:sz w:val="20"/>
          <w:szCs w:val="20"/>
          <w:lang w:eastAsia="en-GB"/>
        </w:rPr>
        <w:lastRenderedPageBreak/>
        <w:t>correction or other notice in relation to the Contribution if the Licensee determines that such actions are appropriate from an editorial, research integrity, or legal perspective.</w:t>
      </w:r>
    </w:p>
    <w:p w14:paraId="1F442303" w14:textId="517F41CE" w:rsidR="00BA0480" w:rsidRPr="00C73BB6" w:rsidRDefault="00957753" w:rsidP="00C10046">
      <w:pPr>
        <w:keepNext/>
        <w:widowControl w:val="0"/>
        <w:numPr>
          <w:ilvl w:val="0"/>
          <w:numId w:val="1"/>
        </w:numPr>
        <w:spacing w:before="120" w:after="240" w:line="276" w:lineRule="auto"/>
        <w:rPr>
          <w:rFonts w:ascii="Tahoma" w:eastAsia="Arial" w:hAnsi="Tahoma" w:cs="Tahoma"/>
          <w:b/>
          <w:sz w:val="20"/>
          <w:szCs w:val="20"/>
          <w:lang w:eastAsia="en-GB"/>
        </w:rPr>
      </w:pPr>
      <w:r w:rsidRPr="00C73BB6">
        <w:rPr>
          <w:rFonts w:ascii="Tahoma" w:eastAsia="Arial" w:hAnsi="Tahoma" w:cs="Tahoma"/>
          <w:b/>
          <w:sz w:val="20"/>
          <w:szCs w:val="20"/>
          <w:lang w:eastAsia="en-GB"/>
        </w:rPr>
        <w:t>Controlling Terms</w:t>
      </w:r>
    </w:p>
    <w:p w14:paraId="263EB71A" w14:textId="1C365CE4" w:rsidR="00BA0480" w:rsidRPr="00C73BB6" w:rsidRDefault="00957753" w:rsidP="00C10046">
      <w:pPr>
        <w:keepNext/>
        <w:widowControl w:val="0"/>
        <w:spacing w:before="120" w:after="240" w:line="276" w:lineRule="auto"/>
        <w:ind w:left="567"/>
        <w:rPr>
          <w:rFonts w:ascii="Tahoma" w:eastAsia="Arial" w:hAnsi="Tahoma" w:cs="Tahoma"/>
          <w:bCs/>
          <w:sz w:val="20"/>
          <w:szCs w:val="20"/>
          <w:lang w:eastAsia="en-GB"/>
        </w:rPr>
      </w:pPr>
      <w:r>
        <w:rPr>
          <w:rFonts w:ascii="Tahoma" w:eastAsia="Arial" w:hAnsi="Tahoma" w:cs="Tahoma"/>
          <w:bCs/>
          <w:sz w:val="20"/>
          <w:szCs w:val="20"/>
          <w:lang w:eastAsia="en-GB"/>
        </w:rPr>
        <w:t>The terms of this Agreement will supersede any other terms that the Author or any third party may assert apply to any version of the Contribution.</w:t>
      </w:r>
    </w:p>
    <w:p w14:paraId="5F61C6A6" w14:textId="7A300531" w:rsidR="002859A7" w:rsidRPr="00C73BB6" w:rsidRDefault="00957753" w:rsidP="00C10046">
      <w:pPr>
        <w:keepNext/>
        <w:widowControl w:val="0"/>
        <w:numPr>
          <w:ilvl w:val="0"/>
          <w:numId w:val="1"/>
        </w:numPr>
        <w:spacing w:before="120" w:after="240" w:line="276" w:lineRule="auto"/>
        <w:rPr>
          <w:rFonts w:ascii="Tahoma" w:eastAsia="Arial" w:hAnsi="Tahoma" w:cs="Tahoma"/>
          <w:b/>
          <w:sz w:val="20"/>
          <w:szCs w:val="20"/>
          <w:lang w:eastAsia="en-GB"/>
        </w:rPr>
      </w:pPr>
      <w:r w:rsidRPr="00C73BB6">
        <w:rPr>
          <w:rFonts w:ascii="Tahoma" w:eastAsia="Arial" w:hAnsi="Tahoma" w:cs="Tahoma"/>
          <w:b/>
          <w:sz w:val="20"/>
          <w:szCs w:val="20"/>
          <w:lang w:eastAsia="en-GB"/>
        </w:rPr>
        <w:t>Governing Law</w:t>
      </w:r>
    </w:p>
    <w:p w14:paraId="5807EF74" w14:textId="214738E1" w:rsidR="00C73BB6" w:rsidRPr="00C73BB6" w:rsidRDefault="00957753" w:rsidP="00DE3ECC">
      <w:pPr>
        <w:widowControl w:val="0"/>
        <w:spacing w:before="120" w:after="240" w:line="276" w:lineRule="auto"/>
        <w:ind w:left="567"/>
        <w:rPr>
          <w:rFonts w:ascii="Tahoma" w:eastAsia="Arial" w:hAnsi="Tahoma" w:cs="Tahoma"/>
          <w:sz w:val="20"/>
          <w:szCs w:val="20"/>
          <w:lang w:eastAsia="en-GB"/>
        </w:rPr>
      </w:pPr>
      <w:r w:rsidRPr="00C73BB6">
        <w:rPr>
          <w:rFonts w:ascii="Tahoma" w:eastAsia="Arial" w:hAnsi="Tahoma" w:cs="Tahoma"/>
          <w:sz w:val="20"/>
          <w:szCs w:val="20"/>
          <w:lang w:eastAsia="en-GB"/>
        </w:rPr>
        <w:t xml:space="preserve">This </w:t>
      </w:r>
      <w:r>
        <w:rPr>
          <w:rFonts w:ascii="Tahoma" w:eastAsia="Arial" w:hAnsi="Tahoma" w:cs="Tahoma"/>
          <w:sz w:val="20"/>
          <w:szCs w:val="20"/>
          <w:lang w:eastAsia="en-GB"/>
        </w:rPr>
        <w:t>A</w:t>
      </w:r>
      <w:r w:rsidRPr="00C73BB6">
        <w:rPr>
          <w:rFonts w:ascii="Tahoma" w:eastAsia="Arial" w:hAnsi="Tahoma" w:cs="Tahoma"/>
          <w:sz w:val="20"/>
          <w:szCs w:val="20"/>
          <w:lang w:eastAsia="en-GB"/>
        </w:rPr>
        <w:t xml:space="preserve">greement shall be governed by, and shall be construed in accordance with, the laws of </w:t>
      </w:r>
      <w:r>
        <w:rPr>
          <w:rFonts w:ascii="Tahoma" w:eastAsia="Arial" w:hAnsi="Tahoma" w:cs="Tahoma"/>
          <w:sz w:val="20"/>
          <w:szCs w:val="20"/>
          <w:lang w:eastAsia="en-GB"/>
        </w:rPr>
        <w:t>the Republic of Singapore</w:t>
      </w:r>
      <w:r w:rsidRPr="00C73BB6">
        <w:rPr>
          <w:rFonts w:ascii="Tahoma" w:eastAsia="Arial" w:hAnsi="Tahoma" w:cs="Tahoma"/>
          <w:sz w:val="20"/>
          <w:szCs w:val="20"/>
          <w:lang w:eastAsia="en-GB"/>
        </w:rPr>
        <w:t xml:space="preserve">. The courts of </w:t>
      </w:r>
      <w:r>
        <w:rPr>
          <w:rFonts w:ascii="Tahoma" w:eastAsia="Arial" w:hAnsi="Tahoma" w:cs="Tahoma"/>
          <w:sz w:val="20"/>
          <w:szCs w:val="20"/>
          <w:lang w:eastAsia="en-GB"/>
        </w:rPr>
        <w:t>Singapore, Singapore</w:t>
      </w:r>
      <w:r w:rsidRPr="00C73BB6">
        <w:rPr>
          <w:rFonts w:ascii="Tahoma" w:eastAsia="Arial" w:hAnsi="Tahoma" w:cs="Tahoma"/>
          <w:sz w:val="20"/>
          <w:szCs w:val="20"/>
          <w:lang w:eastAsia="en-GB"/>
        </w:rPr>
        <w:t xml:space="preserve"> shall have the exclusive jurisdiction.</w:t>
      </w:r>
    </w:p>
    <w:p w14:paraId="5FD0D40A" w14:textId="77777777" w:rsidR="002859A7" w:rsidRDefault="00957753">
      <w:pPr>
        <w:spacing w:after="0" w:line="240" w:lineRule="auto"/>
        <w:rPr>
          <w:rFonts w:ascii="Arial" w:eastAsia="Arial" w:hAnsi="Arial" w:cs="Arial"/>
          <w:sz w:val="12"/>
          <w:szCs w:val="18"/>
          <w:lang w:eastAsia="en-GB"/>
        </w:rPr>
      </w:pPr>
      <w:r>
        <w:rPr>
          <w:rFonts w:ascii="Arial" w:eastAsia="Arial" w:hAnsi="Arial" w:cs="Arial"/>
          <w:b/>
          <w:noProof/>
          <w:sz w:val="4"/>
          <w:szCs w:val="18"/>
          <w:lang w:eastAsia="en-GB"/>
        </w:rPr>
        <mc:AlternateContent>
          <mc:Choice Requires="wps">
            <w:drawing>
              <wp:anchor distT="0" distB="0" distL="114300" distR="114300" simplePos="0" relativeHeight="251659264" behindDoc="0" locked="0" layoutInCell="1" allowOverlap="1" wp14:anchorId="4DB41811" wp14:editId="110C285C">
                <wp:simplePos x="0" y="0"/>
                <wp:positionH relativeFrom="column">
                  <wp:posOffset>-712447</wp:posOffset>
                </wp:positionH>
                <wp:positionV relativeFrom="paragraph">
                  <wp:posOffset>67092</wp:posOffset>
                </wp:positionV>
                <wp:extent cx="7146906" cy="16829"/>
                <wp:effectExtent l="38100" t="38100" r="73660" b="97790"/>
                <wp:wrapNone/>
                <wp:docPr id="2" name="Straight Connector 2"/>
                <wp:cNvGraphicFramePr/>
                <a:graphic xmlns:a="http://schemas.openxmlformats.org/drawingml/2006/main">
                  <a:graphicData uri="http://schemas.microsoft.com/office/word/2010/wordprocessingShape">
                    <wps:wsp>
                      <wps:cNvCnPr/>
                      <wps:spPr>
                        <a:xfrm>
                          <a:off x="0" y="0"/>
                          <a:ext cx="7146906" cy="16829"/>
                        </a:xfrm>
                        <a:prstGeom prst="line">
                          <a:avLst/>
                        </a:prstGeom>
                        <a:noFill/>
                        <a:ln w="25400" cap="flat" cmpd="sng" algn="ctr">
                          <a:solidFill>
                            <a:srgbClr val="C0504D"/>
                          </a:solidFill>
                          <a:prstDash val="solid"/>
                        </a:ln>
                        <a:effectLst>
                          <a:outerShdw blurRad="40000" dist="20000" dir="5400000" rotWithShape="0">
                            <a:srgbClr val="000000">
                              <a:alpha val="38000"/>
                            </a:srgbClr>
                          </a:outerShdw>
                        </a:effectLst>
                      </wps:spPr>
                      <wps:bodyPr/>
                    </wps:wsp>
                  </a:graphicData>
                </a:graphic>
              </wp:anchor>
            </w:drawing>
          </mc:Choice>
          <mc:Fallback>
            <w:pict>
              <v:line w14:anchorId="0E74E159" id="Straight Connector 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56.1pt,5.3pt" to="506.65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" strokecolor="#c0504d" strokeweight="2pt">
                <v:shadow on="t" color="black" opacity="24903f" origin=",.5" offset="0,.55556mm"/>
              </v:line>
            </w:pict>
          </mc:Fallback>
        </mc:AlternateContent>
      </w:r>
    </w:p>
    <w:p w14:paraId="69637C7D" w14:textId="77777777" w:rsidR="002859A7" w:rsidRDefault="00000000">
      <w:pPr>
        <w:spacing w:after="0" w:line="240" w:lineRule="auto"/>
        <w:rPr>
          <w:rFonts w:ascii="Arial" w:eastAsia="Arial" w:hAnsi="Arial" w:cs="Arial"/>
          <w:sz w:val="12"/>
          <w:szCs w:val="18"/>
          <w:lang w:eastAsia="en-GB"/>
        </w:rPr>
      </w:pPr>
    </w:p>
    <w:tbl>
      <w:tblPr>
        <w:tblStyle w:val="TableGrid"/>
        <w:tblW w:w="11169" w:type="dxa"/>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45"/>
        <w:gridCol w:w="567"/>
        <w:gridCol w:w="3345"/>
        <w:gridCol w:w="567"/>
        <w:gridCol w:w="3345"/>
      </w:tblGrid>
      <w:tr w:rsidR="002859A7" w14:paraId="308A7D94" w14:textId="77777777">
        <w:trPr>
          <w:trHeight w:hRule="exact" w:val="397"/>
        </w:trPr>
        <w:tc>
          <w:tcPr>
            <w:tcW w:w="3345" w:type="dxa"/>
            <w:tcBorders>
              <w:bottom w:val="single" w:sz="4" w:space="0" w:color="auto"/>
            </w:tcBorders>
          </w:tcPr>
          <w:p w14:paraId="28ABC717" w14:textId="77777777" w:rsidR="002859A7" w:rsidRDefault="00957753">
            <w:pPr>
              <w:spacing w:before="120" w:after="120"/>
              <w:rPr>
                <w:sz w:val="12"/>
                <w:szCs w:val="18"/>
              </w:rPr>
            </w:pPr>
            <w:r>
              <w:rPr>
                <w:sz w:val="12"/>
                <w:szCs w:val="18"/>
              </w:rPr>
              <w:t>Signed for and on behalf of the Author</w:t>
            </w:r>
          </w:p>
          <w:p w14:paraId="12494AE9" w14:textId="77777777" w:rsidR="002859A7" w:rsidRDefault="00957753">
            <w:pPr>
              <w:tabs>
                <w:tab w:val="left" w:pos="724"/>
              </w:tabs>
              <w:spacing w:before="120" w:after="120"/>
              <w:ind w:left="-993"/>
              <w:rPr>
                <w:sz w:val="16"/>
                <w:szCs w:val="16"/>
              </w:rPr>
            </w:pPr>
            <w:r>
              <w:rPr>
                <w:sz w:val="16"/>
                <w:szCs w:val="16"/>
              </w:rPr>
              <w:t>[Ha</w:t>
            </w:r>
          </w:p>
          <w:p w14:paraId="20CB9840" w14:textId="77777777" w:rsidR="002859A7" w:rsidRDefault="00000000">
            <w:pPr>
              <w:spacing w:before="120" w:after="120"/>
              <w:ind w:left="-993"/>
              <w:rPr>
                <w:sz w:val="16"/>
                <w:szCs w:val="16"/>
              </w:rPr>
            </w:pPr>
          </w:p>
        </w:tc>
        <w:tc>
          <w:tcPr>
            <w:tcW w:w="567" w:type="dxa"/>
          </w:tcPr>
          <w:p w14:paraId="3D9C8D4B" w14:textId="77777777" w:rsidR="002859A7" w:rsidRDefault="00000000">
            <w:pPr>
              <w:spacing w:before="120" w:after="120"/>
              <w:rPr>
                <w:sz w:val="16"/>
                <w:szCs w:val="16"/>
              </w:rPr>
            </w:pPr>
          </w:p>
        </w:tc>
        <w:tc>
          <w:tcPr>
            <w:tcW w:w="3345" w:type="dxa"/>
            <w:tcBorders>
              <w:bottom w:val="single" w:sz="4" w:space="0" w:color="auto"/>
            </w:tcBorders>
          </w:tcPr>
          <w:p w14:paraId="39E53902" w14:textId="77777777" w:rsidR="002859A7" w:rsidRDefault="00957753">
            <w:pPr>
              <w:spacing w:before="120" w:after="120"/>
              <w:rPr>
                <w:sz w:val="12"/>
                <w:szCs w:val="12"/>
              </w:rPr>
            </w:pPr>
            <w:r>
              <w:rPr>
                <w:sz w:val="12"/>
                <w:szCs w:val="12"/>
              </w:rPr>
              <w:t>Print Name:</w:t>
            </w:r>
          </w:p>
        </w:tc>
        <w:tc>
          <w:tcPr>
            <w:tcW w:w="567" w:type="dxa"/>
          </w:tcPr>
          <w:p w14:paraId="29C8D580" w14:textId="77777777" w:rsidR="002859A7" w:rsidRDefault="00000000">
            <w:pPr>
              <w:spacing w:before="120" w:after="120"/>
              <w:rPr>
                <w:sz w:val="16"/>
                <w:szCs w:val="16"/>
              </w:rPr>
            </w:pPr>
          </w:p>
        </w:tc>
        <w:tc>
          <w:tcPr>
            <w:tcW w:w="3345" w:type="dxa"/>
            <w:tcBorders>
              <w:bottom w:val="single" w:sz="4" w:space="0" w:color="auto"/>
            </w:tcBorders>
          </w:tcPr>
          <w:p w14:paraId="18B345D3" w14:textId="77777777" w:rsidR="002859A7" w:rsidRDefault="00957753">
            <w:pPr>
              <w:spacing w:before="120" w:after="120"/>
              <w:rPr>
                <w:sz w:val="12"/>
                <w:szCs w:val="12"/>
              </w:rPr>
            </w:pPr>
            <w:r>
              <w:rPr>
                <w:sz w:val="12"/>
                <w:szCs w:val="12"/>
              </w:rPr>
              <w:t>Date:</w:t>
            </w:r>
          </w:p>
        </w:tc>
      </w:tr>
      <w:tr w:rsidR="002859A7" w14:paraId="6AE08D7E" w14:textId="77777777">
        <w:trPr>
          <w:trHeight w:val="1452"/>
        </w:trPr>
        <w:tc>
          <w:tcPr>
            <w:tcW w:w="3345" w:type="dxa"/>
            <w:tcBorders>
              <w:top w:val="single" w:sz="4" w:space="0" w:color="auto"/>
              <w:left w:val="single" w:sz="4" w:space="0" w:color="auto"/>
              <w:bottom w:val="single" w:sz="4" w:space="0" w:color="auto"/>
              <w:right w:val="single" w:sz="4" w:space="0" w:color="auto"/>
            </w:tcBorders>
            <w:vAlign w:val="center"/>
          </w:tcPr>
          <w:p w14:paraId="72CC479B" w14:textId="77777777" w:rsidR="002859A7" w:rsidRDefault="00000000">
            <w:pPr>
              <w:spacing w:before="120" w:after="120"/>
              <w:jc w:val="center"/>
              <w:rPr>
                <w:sz w:val="12"/>
                <w:szCs w:val="18"/>
              </w:rPr>
            </w:pPr>
          </w:p>
        </w:tc>
        <w:tc>
          <w:tcPr>
            <w:tcW w:w="567" w:type="dxa"/>
            <w:tcBorders>
              <w:left w:val="single" w:sz="4" w:space="0" w:color="auto"/>
              <w:right w:val="single" w:sz="4" w:space="0" w:color="auto"/>
            </w:tcBorders>
          </w:tcPr>
          <w:p w14:paraId="21E4018B" w14:textId="77777777" w:rsidR="002859A7" w:rsidRDefault="00000000">
            <w:pPr>
              <w:spacing w:before="120" w:after="120"/>
              <w:rPr>
                <w:sz w:val="12"/>
                <w:szCs w:val="18"/>
              </w:rPr>
            </w:pPr>
          </w:p>
        </w:tc>
        <w:tc>
          <w:tcPr>
            <w:tcW w:w="3345" w:type="dxa"/>
            <w:tcBorders>
              <w:top w:val="single" w:sz="4" w:space="0" w:color="auto"/>
              <w:left w:val="single" w:sz="4" w:space="0" w:color="auto"/>
              <w:bottom w:val="single" w:sz="4" w:space="0" w:color="auto"/>
              <w:right w:val="single" w:sz="4" w:space="0" w:color="auto"/>
            </w:tcBorders>
            <w:vAlign w:val="center"/>
          </w:tcPr>
          <w:p w14:paraId="431BEB44" w14:textId="77777777" w:rsidR="002859A7" w:rsidRDefault="00957753">
            <w:pPr>
              <w:spacing w:before="120" w:after="120"/>
              <w:rPr>
                <w:sz w:val="14"/>
                <w:szCs w:val="18"/>
              </w:rPr>
            </w:pPr>
            <w:r>
              <w:rPr>
                <w:sz w:val="14"/>
                <w:szCs w:val="18"/>
              </w:rPr>
              <w:fldChar w:fldCharType="begin">
                <w:ffData>
                  <w:name w:val="Text6"/>
                  <w:enabled/>
                  <w:calcOnExit w:val="0"/>
                  <w:textInput/>
                </w:ffData>
              </w:fldChar>
            </w:r>
            <w:r>
              <w:rPr>
                <w:rFonts w:cs="Arial"/>
                <w:sz w:val="14"/>
                <w:szCs w:val="18"/>
              </w:rPr>
              <w:instrText xml:space="preserve"> FORMTEXT </w:instrText>
            </w:r>
            <w:r>
              <w:rPr>
                <w:sz w:val="14"/>
                <w:szCs w:val="18"/>
              </w:rPr>
            </w:r>
            <w:r>
              <w:rPr>
                <w:sz w:val="14"/>
                <w:szCs w:val="18"/>
              </w:rPr>
              <w:fldChar w:fldCharType="separate"/>
            </w:r>
            <w:r>
              <w:rPr>
                <w:rFonts w:cs="Arial"/>
                <w:noProof/>
                <w:sz w:val="14"/>
                <w:szCs w:val="18"/>
              </w:rPr>
              <w:t> </w:t>
            </w:r>
            <w:r>
              <w:rPr>
                <w:rFonts w:cs="Arial"/>
                <w:noProof/>
                <w:sz w:val="14"/>
                <w:szCs w:val="18"/>
              </w:rPr>
              <w:t> </w:t>
            </w:r>
            <w:r>
              <w:rPr>
                <w:rFonts w:cs="Arial"/>
                <w:noProof/>
                <w:sz w:val="14"/>
                <w:szCs w:val="18"/>
              </w:rPr>
              <w:t> </w:t>
            </w:r>
            <w:r>
              <w:rPr>
                <w:rFonts w:cs="Arial"/>
                <w:noProof/>
                <w:sz w:val="14"/>
                <w:szCs w:val="18"/>
              </w:rPr>
              <w:t> </w:t>
            </w:r>
            <w:r>
              <w:rPr>
                <w:rFonts w:cs="Arial"/>
                <w:noProof/>
                <w:sz w:val="14"/>
                <w:szCs w:val="18"/>
              </w:rPr>
              <w:t> </w:t>
            </w:r>
            <w:r>
              <w:rPr>
                <w:sz w:val="14"/>
                <w:szCs w:val="18"/>
              </w:rPr>
              <w:fldChar w:fldCharType="end"/>
            </w:r>
          </w:p>
        </w:tc>
        <w:tc>
          <w:tcPr>
            <w:tcW w:w="567" w:type="dxa"/>
            <w:tcBorders>
              <w:left w:val="single" w:sz="4" w:space="0" w:color="auto"/>
              <w:right w:val="single" w:sz="4" w:space="0" w:color="auto"/>
            </w:tcBorders>
          </w:tcPr>
          <w:p w14:paraId="211D6B45" w14:textId="77777777" w:rsidR="002859A7" w:rsidRDefault="00000000">
            <w:pPr>
              <w:spacing w:before="120" w:after="120"/>
              <w:rPr>
                <w:sz w:val="12"/>
                <w:szCs w:val="18"/>
              </w:rPr>
            </w:pPr>
          </w:p>
        </w:tc>
        <w:tc>
          <w:tcPr>
            <w:tcW w:w="3345" w:type="dxa"/>
            <w:tcBorders>
              <w:top w:val="single" w:sz="4" w:space="0" w:color="auto"/>
              <w:left w:val="single" w:sz="4" w:space="0" w:color="auto"/>
              <w:bottom w:val="single" w:sz="4" w:space="0" w:color="auto"/>
              <w:right w:val="single" w:sz="4" w:space="0" w:color="auto"/>
            </w:tcBorders>
            <w:vAlign w:val="center"/>
          </w:tcPr>
          <w:p w14:paraId="00A8E833" w14:textId="77777777" w:rsidR="002859A7" w:rsidRDefault="00957753">
            <w:pPr>
              <w:spacing w:before="120" w:after="120"/>
              <w:rPr>
                <w:sz w:val="12"/>
                <w:szCs w:val="18"/>
              </w:rPr>
            </w:pPr>
            <w:r>
              <w:rPr>
                <w:sz w:val="14"/>
                <w:szCs w:val="18"/>
              </w:rPr>
              <w:fldChar w:fldCharType="begin">
                <w:ffData>
                  <w:name w:val="Text6"/>
                  <w:enabled/>
                  <w:calcOnExit w:val="0"/>
                  <w:textInput/>
                </w:ffData>
              </w:fldChar>
            </w:r>
            <w:r>
              <w:rPr>
                <w:rFonts w:cs="Arial"/>
                <w:sz w:val="14"/>
                <w:szCs w:val="18"/>
              </w:rPr>
              <w:instrText xml:space="preserve"> FORMTEXT </w:instrText>
            </w:r>
            <w:r>
              <w:rPr>
                <w:sz w:val="14"/>
                <w:szCs w:val="18"/>
              </w:rPr>
            </w:r>
            <w:r>
              <w:rPr>
                <w:sz w:val="14"/>
                <w:szCs w:val="18"/>
              </w:rPr>
              <w:fldChar w:fldCharType="separate"/>
            </w:r>
            <w:r>
              <w:rPr>
                <w:rFonts w:cs="Arial"/>
                <w:noProof/>
                <w:sz w:val="14"/>
                <w:szCs w:val="18"/>
              </w:rPr>
              <w:t> </w:t>
            </w:r>
            <w:r>
              <w:rPr>
                <w:rFonts w:cs="Arial"/>
                <w:noProof/>
                <w:sz w:val="14"/>
                <w:szCs w:val="18"/>
              </w:rPr>
              <w:t> </w:t>
            </w:r>
            <w:r>
              <w:rPr>
                <w:rFonts w:cs="Arial"/>
                <w:noProof/>
                <w:sz w:val="14"/>
                <w:szCs w:val="18"/>
              </w:rPr>
              <w:t> </w:t>
            </w:r>
            <w:r>
              <w:rPr>
                <w:rFonts w:cs="Arial"/>
                <w:noProof/>
                <w:sz w:val="14"/>
                <w:szCs w:val="18"/>
              </w:rPr>
              <w:t> </w:t>
            </w:r>
            <w:r>
              <w:rPr>
                <w:rFonts w:cs="Arial"/>
                <w:noProof/>
                <w:sz w:val="14"/>
                <w:szCs w:val="18"/>
              </w:rPr>
              <w:t> </w:t>
            </w:r>
            <w:r>
              <w:rPr>
                <w:sz w:val="14"/>
                <w:szCs w:val="18"/>
              </w:rPr>
              <w:fldChar w:fldCharType="end"/>
            </w:r>
          </w:p>
        </w:tc>
      </w:tr>
    </w:tbl>
    <w:p w14:paraId="43A117FB" w14:textId="5CC1AD9B" w:rsidR="002859A7" w:rsidRDefault="00000000">
      <w:pPr>
        <w:spacing w:after="0" w:line="240" w:lineRule="auto"/>
        <w:rPr>
          <w:rFonts w:ascii="Calibri" w:eastAsia="Arial" w:hAnsi="Calibri" w:cs="Calibri"/>
          <w:sz w:val="15"/>
          <w:szCs w:val="15"/>
          <w:lang w:eastAsia="en-GB"/>
        </w:rPr>
      </w:pPr>
    </w:p>
    <w:tbl>
      <w:tblPr>
        <w:tblStyle w:val="TableGrid"/>
        <w:tblW w:w="11169" w:type="dxa"/>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48"/>
        <w:gridCol w:w="567"/>
        <w:gridCol w:w="7254"/>
      </w:tblGrid>
      <w:tr w:rsidR="00DE3ECC" w14:paraId="257279CA" w14:textId="77777777" w:rsidTr="00177009">
        <w:trPr>
          <w:trHeight w:val="283"/>
        </w:trPr>
        <w:tc>
          <w:tcPr>
            <w:tcW w:w="3348" w:type="dxa"/>
            <w:tcBorders>
              <w:top w:val="single" w:sz="4" w:space="0" w:color="auto"/>
              <w:left w:val="single" w:sz="4" w:space="0" w:color="auto"/>
              <w:bottom w:val="single" w:sz="4" w:space="0" w:color="auto"/>
              <w:right w:val="single" w:sz="4" w:space="0" w:color="auto"/>
            </w:tcBorders>
            <w:vAlign w:val="center"/>
          </w:tcPr>
          <w:p w14:paraId="76F4B91A" w14:textId="77777777" w:rsidR="00DE3ECC" w:rsidRDefault="00957753" w:rsidP="00177009">
            <w:pPr>
              <w:keepLines/>
              <w:spacing w:before="120" w:after="120"/>
              <w:rPr>
                <w:color w:val="FF4500"/>
                <w:sz w:val="12"/>
                <w:szCs w:val="18"/>
              </w:rPr>
            </w:pPr>
            <w:r>
              <w:rPr>
                <w:sz w:val="16"/>
                <w:szCs w:val="16"/>
              </w:rPr>
              <w:t>Address:</w:t>
            </w:r>
          </w:p>
        </w:tc>
        <w:tc>
          <w:tcPr>
            <w:tcW w:w="567" w:type="dxa"/>
            <w:tcBorders>
              <w:left w:val="single" w:sz="4" w:space="0" w:color="auto"/>
              <w:right w:val="single" w:sz="4" w:space="0" w:color="auto"/>
            </w:tcBorders>
            <w:vAlign w:val="center"/>
          </w:tcPr>
          <w:p w14:paraId="256E0020" w14:textId="77777777" w:rsidR="00DE3ECC" w:rsidRDefault="00000000" w:rsidP="00177009">
            <w:pPr>
              <w:keepLines/>
              <w:spacing w:before="120" w:after="120"/>
              <w:rPr>
                <w:rFonts w:asciiTheme="majorHAnsi" w:hAnsiTheme="majorHAnsi"/>
                <w:sz w:val="14"/>
                <w:szCs w:val="18"/>
              </w:rPr>
            </w:pPr>
          </w:p>
        </w:tc>
        <w:tc>
          <w:tcPr>
            <w:tcW w:w="7254" w:type="dxa"/>
            <w:tcBorders>
              <w:top w:val="single" w:sz="4" w:space="0" w:color="auto"/>
              <w:left w:val="single" w:sz="4" w:space="0" w:color="auto"/>
              <w:bottom w:val="single" w:sz="4" w:space="0" w:color="auto"/>
              <w:right w:val="single" w:sz="4" w:space="0" w:color="auto"/>
            </w:tcBorders>
            <w:vAlign w:val="center"/>
          </w:tcPr>
          <w:p w14:paraId="080791D6" w14:textId="326B1272" w:rsidR="00DE3ECC" w:rsidRDefault="00957753" w:rsidP="00177009">
            <w:pPr>
              <w:keepLines/>
              <w:spacing w:before="120" w:after="120"/>
              <w:rPr>
                <w:rFonts w:asciiTheme="majorHAnsi" w:hAnsiTheme="majorHAnsi"/>
                <w:sz w:val="14"/>
                <w:szCs w:val="18"/>
              </w:rPr>
            </w:pPr>
            <w:r w:rsidRPr="002D792B">
              <w:rPr>
                <w:rFonts w:cs="Calibri"/>
                <w:sz w:val="16"/>
                <w:szCs w:val="16"/>
              </w:rPr>
              <w:t xml:space="preserve"> </w:t>
            </w:r>
            <w:r w:rsidRPr="002D792B">
              <w:rPr>
                <w:sz w:val="14"/>
                <w:szCs w:val="18"/>
              </w:rPr>
              <w:fldChar w:fldCharType="begin">
                <w:ffData>
                  <w:name w:val="Text6"/>
                  <w:enabled/>
                  <w:calcOnExit w:val="0"/>
                  <w:textInput/>
                </w:ffData>
              </w:fldChar>
            </w:r>
            <w:r w:rsidRPr="002D792B">
              <w:rPr>
                <w:rFonts w:cs="Arial"/>
                <w:sz w:val="14"/>
                <w:szCs w:val="18"/>
              </w:rPr>
              <w:instrText xml:space="preserve"> FORMTEXT </w:instrText>
            </w:r>
            <w:r w:rsidRPr="002D792B">
              <w:rPr>
                <w:sz w:val="14"/>
                <w:szCs w:val="18"/>
              </w:rPr>
            </w:r>
            <w:r w:rsidRPr="002D792B">
              <w:rPr>
                <w:sz w:val="14"/>
                <w:szCs w:val="18"/>
              </w:rPr>
              <w:fldChar w:fldCharType="separate"/>
            </w:r>
            <w:r w:rsidRPr="002D792B">
              <w:rPr>
                <w:rFonts w:cs="Arial"/>
                <w:noProof/>
                <w:sz w:val="14"/>
                <w:szCs w:val="18"/>
              </w:rPr>
              <w:t> </w:t>
            </w:r>
            <w:r w:rsidRPr="002D792B">
              <w:rPr>
                <w:rFonts w:cs="Arial"/>
                <w:noProof/>
                <w:sz w:val="14"/>
                <w:szCs w:val="18"/>
              </w:rPr>
              <w:t> </w:t>
            </w:r>
            <w:r w:rsidRPr="002D792B">
              <w:rPr>
                <w:rFonts w:cs="Arial"/>
                <w:noProof/>
                <w:sz w:val="14"/>
                <w:szCs w:val="18"/>
              </w:rPr>
              <w:t> </w:t>
            </w:r>
            <w:r w:rsidRPr="002D792B">
              <w:rPr>
                <w:rFonts w:cs="Arial"/>
                <w:noProof/>
                <w:sz w:val="14"/>
                <w:szCs w:val="18"/>
              </w:rPr>
              <w:t> </w:t>
            </w:r>
            <w:r w:rsidRPr="002D792B">
              <w:rPr>
                <w:rFonts w:cs="Arial"/>
                <w:noProof/>
                <w:sz w:val="14"/>
                <w:szCs w:val="18"/>
              </w:rPr>
              <w:t> </w:t>
            </w:r>
            <w:r w:rsidRPr="002D792B">
              <w:rPr>
                <w:sz w:val="14"/>
                <w:szCs w:val="18"/>
              </w:rPr>
              <w:fldChar w:fldCharType="end"/>
            </w:r>
          </w:p>
        </w:tc>
      </w:tr>
      <w:tr w:rsidR="001F4F14" w14:paraId="505B0CC5" w14:textId="77777777" w:rsidTr="00177009">
        <w:trPr>
          <w:trHeight w:val="283"/>
        </w:trPr>
        <w:tc>
          <w:tcPr>
            <w:tcW w:w="3348" w:type="dxa"/>
            <w:tcBorders>
              <w:top w:val="single" w:sz="4" w:space="0" w:color="auto"/>
              <w:left w:val="single" w:sz="4" w:space="0" w:color="auto"/>
              <w:bottom w:val="single" w:sz="4" w:space="0" w:color="auto"/>
              <w:right w:val="single" w:sz="4" w:space="0" w:color="auto"/>
            </w:tcBorders>
            <w:vAlign w:val="center"/>
          </w:tcPr>
          <w:p w14:paraId="11F2B2FB" w14:textId="672D12B6" w:rsidR="001F4F14" w:rsidRDefault="00957753" w:rsidP="00177009">
            <w:pPr>
              <w:keepLines/>
              <w:spacing w:before="120" w:after="120"/>
              <w:rPr>
                <w:sz w:val="16"/>
                <w:szCs w:val="16"/>
              </w:rPr>
            </w:pPr>
            <w:r w:rsidRPr="002D792B">
              <w:rPr>
                <w:rFonts w:cs="Calibri"/>
                <w:sz w:val="16"/>
                <w:szCs w:val="16"/>
              </w:rPr>
              <w:t xml:space="preserve"> </w:t>
            </w:r>
            <w:r>
              <w:rPr>
                <w:sz w:val="16"/>
                <w:szCs w:val="16"/>
              </w:rPr>
              <w:t>Email:</w:t>
            </w:r>
          </w:p>
        </w:tc>
        <w:tc>
          <w:tcPr>
            <w:tcW w:w="567" w:type="dxa"/>
            <w:tcBorders>
              <w:left w:val="single" w:sz="4" w:space="0" w:color="auto"/>
              <w:right w:val="single" w:sz="4" w:space="0" w:color="auto"/>
            </w:tcBorders>
            <w:vAlign w:val="center"/>
          </w:tcPr>
          <w:p w14:paraId="26C8FEA2" w14:textId="77777777" w:rsidR="001F4F14" w:rsidRDefault="00000000" w:rsidP="00177009">
            <w:pPr>
              <w:keepLines/>
              <w:spacing w:before="120" w:after="120"/>
              <w:rPr>
                <w:rFonts w:asciiTheme="majorHAnsi" w:hAnsiTheme="majorHAnsi"/>
                <w:sz w:val="14"/>
                <w:szCs w:val="18"/>
              </w:rPr>
            </w:pPr>
          </w:p>
        </w:tc>
        <w:tc>
          <w:tcPr>
            <w:tcW w:w="7254" w:type="dxa"/>
            <w:tcBorders>
              <w:top w:val="single" w:sz="4" w:space="0" w:color="auto"/>
              <w:left w:val="single" w:sz="4" w:space="0" w:color="auto"/>
              <w:bottom w:val="single" w:sz="4" w:space="0" w:color="auto"/>
              <w:right w:val="single" w:sz="4" w:space="0" w:color="auto"/>
            </w:tcBorders>
            <w:vAlign w:val="center"/>
          </w:tcPr>
          <w:p w14:paraId="07DD5037" w14:textId="4733BB7D" w:rsidR="001F4F14" w:rsidRPr="0051447B" w:rsidRDefault="00957753" w:rsidP="00177009">
            <w:pPr>
              <w:keepLines/>
              <w:spacing w:before="120" w:after="120"/>
              <w:rPr>
                <w:color w:val="FF4500"/>
                <w:sz w:val="12"/>
                <w:szCs w:val="18"/>
              </w:rPr>
            </w:pPr>
            <w:r w:rsidRPr="002D792B">
              <w:rPr>
                <w:sz w:val="14"/>
                <w:szCs w:val="18"/>
              </w:rPr>
              <w:fldChar w:fldCharType="begin">
                <w:ffData>
                  <w:name w:val="Text6"/>
                  <w:enabled/>
                  <w:calcOnExit w:val="0"/>
                  <w:textInput/>
                </w:ffData>
              </w:fldChar>
            </w:r>
            <w:r w:rsidRPr="002D792B">
              <w:rPr>
                <w:rFonts w:cs="Arial"/>
                <w:sz w:val="14"/>
                <w:szCs w:val="18"/>
              </w:rPr>
              <w:instrText xml:space="preserve"> FORMTEXT </w:instrText>
            </w:r>
            <w:r w:rsidRPr="002D792B">
              <w:rPr>
                <w:sz w:val="14"/>
                <w:szCs w:val="18"/>
              </w:rPr>
            </w:r>
            <w:r w:rsidRPr="002D792B">
              <w:rPr>
                <w:sz w:val="14"/>
                <w:szCs w:val="18"/>
              </w:rPr>
              <w:fldChar w:fldCharType="separate"/>
            </w:r>
            <w:r w:rsidRPr="002D792B">
              <w:rPr>
                <w:rFonts w:cs="Arial"/>
                <w:noProof/>
                <w:sz w:val="14"/>
                <w:szCs w:val="18"/>
              </w:rPr>
              <w:t> </w:t>
            </w:r>
            <w:r w:rsidRPr="002D792B">
              <w:rPr>
                <w:rFonts w:cs="Arial"/>
                <w:noProof/>
                <w:sz w:val="14"/>
                <w:szCs w:val="18"/>
              </w:rPr>
              <w:t> </w:t>
            </w:r>
            <w:r w:rsidRPr="002D792B">
              <w:rPr>
                <w:rFonts w:cs="Arial"/>
                <w:noProof/>
                <w:sz w:val="14"/>
                <w:szCs w:val="18"/>
              </w:rPr>
              <w:t> </w:t>
            </w:r>
            <w:r w:rsidRPr="002D792B">
              <w:rPr>
                <w:rFonts w:cs="Arial"/>
                <w:noProof/>
                <w:sz w:val="14"/>
                <w:szCs w:val="18"/>
              </w:rPr>
              <w:t> </w:t>
            </w:r>
            <w:r w:rsidRPr="002D792B">
              <w:rPr>
                <w:rFonts w:cs="Arial"/>
                <w:noProof/>
                <w:sz w:val="14"/>
                <w:szCs w:val="18"/>
              </w:rPr>
              <w:t> </w:t>
            </w:r>
            <w:r w:rsidRPr="002D792B">
              <w:rPr>
                <w:sz w:val="14"/>
                <w:szCs w:val="18"/>
              </w:rPr>
              <w:fldChar w:fldCharType="end"/>
            </w:r>
          </w:p>
        </w:tc>
      </w:tr>
    </w:tbl>
    <w:p w14:paraId="0D2DF17F" w14:textId="369654FA" w:rsidR="00DE3ECC" w:rsidRDefault="00000000">
      <w:pPr>
        <w:spacing w:after="0" w:line="240" w:lineRule="auto"/>
        <w:rPr>
          <w:rFonts w:ascii="Calibri" w:eastAsia="Arial" w:hAnsi="Calibri" w:cs="Calibri"/>
          <w:sz w:val="15"/>
          <w:szCs w:val="15"/>
          <w:lang w:eastAsia="en-GB"/>
        </w:rPr>
      </w:pPr>
    </w:p>
    <w:p w14:paraId="4046CB5E" w14:textId="77777777" w:rsidR="00DE3ECC" w:rsidRDefault="00000000">
      <w:pPr>
        <w:spacing w:after="0" w:line="240" w:lineRule="auto"/>
        <w:rPr>
          <w:rFonts w:ascii="Calibri" w:eastAsia="Arial" w:hAnsi="Calibri" w:cs="Calibri"/>
          <w:sz w:val="15"/>
          <w:szCs w:val="15"/>
          <w:lang w:eastAsia="en-GB"/>
        </w:rPr>
      </w:pPr>
    </w:p>
    <w:p w14:paraId="29804D7E" w14:textId="3ACCD51C" w:rsidR="002859A7" w:rsidRDefault="00957753">
      <w:pPr>
        <w:spacing w:after="0" w:line="240" w:lineRule="auto"/>
        <w:rPr>
          <w:rFonts w:ascii="Calibri" w:eastAsia="Arial" w:hAnsi="Calibri" w:cs="Calibri"/>
          <w:sz w:val="15"/>
          <w:szCs w:val="15"/>
          <w:lang w:eastAsia="en-GB"/>
        </w:rPr>
      </w:pPr>
      <w:r>
        <w:rPr>
          <w:rFonts w:ascii="Calibri" w:eastAsia="Arial" w:hAnsi="Calibri" w:cs="Calibri"/>
          <w:sz w:val="15"/>
          <w:szCs w:val="15"/>
          <w:lang w:eastAsia="en-GB"/>
        </w:rPr>
        <w:t>Springer Nature Singapore Pte Ltd., 152 Beach Road, #21-01/04 Gateway East, Singapore 189721, Singapore</w:t>
      </w:r>
    </w:p>
    <w:p w14:paraId="3A29A76D" w14:textId="6046EEB7" w:rsidR="002859A7" w:rsidRPr="002D792B" w:rsidRDefault="00957753">
      <w:pPr>
        <w:spacing w:after="0" w:line="240" w:lineRule="auto"/>
        <w:rPr>
          <w:rFonts w:ascii="Calibri" w:eastAsia="Arial" w:hAnsi="Calibri" w:cs="Calibri"/>
          <w:sz w:val="15"/>
          <w:szCs w:val="15"/>
          <w:lang w:eastAsia="en-GB"/>
        </w:rPr>
      </w:pPr>
      <w:r>
        <w:rPr>
          <w:rFonts w:ascii="Calibri" w:eastAsia="Arial" w:hAnsi="Calibri" w:cs="Calibri"/>
          <w:sz w:val="15"/>
          <w:szCs w:val="15"/>
          <w:lang w:eastAsia="en-GB"/>
        </w:rPr>
        <w:t>ER_Book_ProceedingsPaper_LTP_ST_v.1.0 (10_2021)</w:t>
      </w:r>
    </w:p>
    <w:p w14:paraId="133E879A" w14:textId="41A54F8E" w:rsidR="002859A7" w:rsidRPr="00E07945" w:rsidRDefault="00000000" w:rsidP="00E07945">
      <w:pPr>
        <w:pStyle w:val="NormalWeb"/>
        <w:spacing w:before="0" w:beforeAutospacing="0" w:after="0" w:afterAutospacing="0"/>
        <w:rPr>
          <w:rFonts w:ascii="Calibri" w:hAnsi="Calibri" w:cs="Calibri"/>
          <w:sz w:val="16"/>
          <w:szCs w:val="16"/>
        </w:rPr>
      </w:pPr>
    </w:p>
    <w:sectPr w:rsidR="002859A7" w:rsidRPr="00E07945">
      <w:footerReference w:type="default" r:id="rId13"/>
      <w:type w:val="continuous"/>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11BDC8" w14:textId="77777777" w:rsidR="005A6173" w:rsidRDefault="005A6173">
      <w:pPr>
        <w:spacing w:after="0" w:line="240" w:lineRule="auto"/>
      </w:pPr>
      <w:r>
        <w:separator/>
      </w:r>
    </w:p>
  </w:endnote>
  <w:endnote w:type="continuationSeparator" w:id="0">
    <w:p w14:paraId="3EB85B2C" w14:textId="77777777" w:rsidR="005A6173" w:rsidRDefault="005A61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6"/>
        <w:szCs w:val="16"/>
      </w:rPr>
      <w:id w:val="1128124567"/>
      <w:docPartObj>
        <w:docPartGallery w:val="Page Numbers (Bottom of Page)"/>
        <w:docPartUnique/>
      </w:docPartObj>
    </w:sdtPr>
    <w:sdtContent>
      <w:sdt>
        <w:sdtPr>
          <w:rPr>
            <w:sz w:val="16"/>
            <w:szCs w:val="16"/>
          </w:rPr>
          <w:id w:val="-1769616900"/>
          <w:docPartObj>
            <w:docPartGallery w:val="Page Numbers (Top of Page)"/>
            <w:docPartUnique/>
          </w:docPartObj>
        </w:sdtPr>
        <w:sdtContent>
          <w:p w14:paraId="4A87DF04" w14:textId="330A8727" w:rsidR="002859A7" w:rsidRDefault="00957753">
            <w:pPr>
              <w:pStyle w:val="Footer"/>
              <w:jc w:val="right"/>
              <w:rPr>
                <w:sz w:val="16"/>
                <w:szCs w:val="16"/>
              </w:rPr>
            </w:pPr>
            <w:r>
              <w:rPr>
                <w:sz w:val="12"/>
                <w:szCs w:val="16"/>
              </w:rPr>
              <w:t xml:space="preserve">Page </w:t>
            </w:r>
            <w:r>
              <w:rPr>
                <w:bCs/>
                <w:sz w:val="12"/>
                <w:szCs w:val="16"/>
              </w:rPr>
              <w:fldChar w:fldCharType="begin"/>
            </w:r>
            <w:r>
              <w:rPr>
                <w:bCs/>
                <w:sz w:val="12"/>
                <w:szCs w:val="16"/>
              </w:rPr>
              <w:instrText xml:space="preserve"> PAGE </w:instrText>
            </w:r>
            <w:r>
              <w:rPr>
                <w:bCs/>
                <w:sz w:val="12"/>
                <w:szCs w:val="16"/>
              </w:rPr>
              <w:fldChar w:fldCharType="separate"/>
            </w:r>
            <w:r w:rsidR="002862A9">
              <w:rPr>
                <w:bCs/>
                <w:noProof/>
                <w:sz w:val="12"/>
                <w:szCs w:val="16"/>
              </w:rPr>
              <w:t>5</w:t>
            </w:r>
            <w:r>
              <w:rPr>
                <w:bCs/>
                <w:sz w:val="12"/>
                <w:szCs w:val="16"/>
              </w:rPr>
              <w:fldChar w:fldCharType="end"/>
            </w:r>
            <w:r>
              <w:rPr>
                <w:sz w:val="12"/>
                <w:szCs w:val="16"/>
              </w:rPr>
              <w:t xml:space="preserve"> of </w:t>
            </w:r>
            <w:r>
              <w:rPr>
                <w:bCs/>
                <w:sz w:val="12"/>
                <w:szCs w:val="16"/>
              </w:rPr>
              <w:fldChar w:fldCharType="begin"/>
            </w:r>
            <w:r>
              <w:rPr>
                <w:bCs/>
                <w:sz w:val="12"/>
                <w:szCs w:val="16"/>
              </w:rPr>
              <w:instrText xml:space="preserve"> NUMPAGES  </w:instrText>
            </w:r>
            <w:r>
              <w:rPr>
                <w:bCs/>
                <w:sz w:val="12"/>
                <w:szCs w:val="16"/>
              </w:rPr>
              <w:fldChar w:fldCharType="separate"/>
            </w:r>
            <w:r w:rsidR="002862A9">
              <w:rPr>
                <w:bCs/>
                <w:noProof/>
                <w:sz w:val="12"/>
                <w:szCs w:val="16"/>
              </w:rPr>
              <w:t>5</w:t>
            </w:r>
            <w:r>
              <w:rPr>
                <w:bCs/>
                <w:sz w:val="12"/>
                <w:szCs w:val="16"/>
              </w:rPr>
              <w:fldChar w:fldCharType="end"/>
            </w:r>
          </w:p>
        </w:sdtContent>
      </w:sdt>
    </w:sdtContent>
  </w:sdt>
  <w:p w14:paraId="598379E3" w14:textId="77777777" w:rsidR="002859A7" w:rsidRDefault="000000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75946A" w14:textId="77777777" w:rsidR="005A6173" w:rsidRDefault="005A6173">
      <w:pPr>
        <w:spacing w:after="0" w:line="240" w:lineRule="auto"/>
      </w:pPr>
      <w:r>
        <w:separator/>
      </w:r>
    </w:p>
  </w:footnote>
  <w:footnote w:type="continuationSeparator" w:id="0">
    <w:p w14:paraId="0EA02CAA" w14:textId="77777777" w:rsidR="005A6173" w:rsidRDefault="005A61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5E38F9"/>
    <w:multiLevelType w:val="multilevel"/>
    <w:tmpl w:val="D7AA28EC"/>
    <w:lvl w:ilvl="0">
      <w:start w:val="1"/>
      <w:numFmt w:val="decimal"/>
      <w:lvlText w:val="§%1"/>
      <w:lvlJc w:val="left"/>
      <w:pPr>
        <w:ind w:left="737" w:hanging="737"/>
      </w:pPr>
      <w:rPr>
        <w:rFonts w:ascii="Calibri" w:hAnsi="Calibri" w:cs="Times New Roman" w:hint="default"/>
        <w:b/>
        <w:i w:val="0"/>
        <w:sz w:val="20"/>
      </w:rPr>
    </w:lvl>
    <w:lvl w:ilvl="1">
      <w:start w:val="1"/>
      <w:numFmt w:val="decimal"/>
      <w:isLgl/>
      <w:lvlText w:val="%1.%2"/>
      <w:lvlJc w:val="left"/>
      <w:pPr>
        <w:ind w:left="737" w:hanging="737"/>
      </w:pPr>
      <w:rPr>
        <w:rFonts w:ascii="Calibri" w:hAnsi="Calibri" w:cs="Times New Roman" w:hint="default"/>
        <w:b w:val="0"/>
        <w:bCs w:val="0"/>
        <w:i w:val="0"/>
        <w:sz w:val="20"/>
      </w:rPr>
    </w:lvl>
    <w:lvl w:ilvl="2">
      <w:start w:val="1"/>
      <w:numFmt w:val="decimal"/>
      <w:isLgl/>
      <w:lvlText w:val="%1.%2.%3"/>
      <w:lvlJc w:val="left"/>
      <w:pPr>
        <w:ind w:left="567" w:hanging="567"/>
      </w:pPr>
    </w:lvl>
    <w:lvl w:ilvl="3">
      <w:start w:val="1"/>
      <w:numFmt w:val="decimal"/>
      <w:isLgl/>
      <w:lvlText w:val="%1.%2.%3.%4"/>
      <w:lvlJc w:val="left"/>
      <w:pPr>
        <w:ind w:left="567" w:hanging="567"/>
      </w:pPr>
    </w:lvl>
    <w:lvl w:ilvl="4">
      <w:start w:val="1"/>
      <w:numFmt w:val="decimal"/>
      <w:isLgl/>
      <w:lvlText w:val="%1.%2.%3.%4.%5"/>
      <w:lvlJc w:val="left"/>
      <w:pPr>
        <w:ind w:left="567" w:hanging="567"/>
      </w:pPr>
    </w:lvl>
    <w:lvl w:ilvl="5">
      <w:start w:val="1"/>
      <w:numFmt w:val="decimal"/>
      <w:isLgl/>
      <w:lvlText w:val="%1.%2.%3.%4.%5.%6"/>
      <w:lvlJc w:val="left"/>
      <w:pPr>
        <w:ind w:left="567" w:hanging="567"/>
      </w:pPr>
    </w:lvl>
    <w:lvl w:ilvl="6">
      <w:start w:val="1"/>
      <w:numFmt w:val="decimal"/>
      <w:isLgl/>
      <w:lvlText w:val="%1.%2.%3.%4.%5.%6.%7"/>
      <w:lvlJc w:val="left"/>
      <w:pPr>
        <w:ind w:left="567" w:hanging="567"/>
      </w:pPr>
    </w:lvl>
    <w:lvl w:ilvl="7">
      <w:start w:val="1"/>
      <w:numFmt w:val="decimal"/>
      <w:isLgl/>
      <w:lvlText w:val="%1.%2.%3.%4.%5.%6.%7.%8"/>
      <w:lvlJc w:val="left"/>
      <w:pPr>
        <w:ind w:left="567" w:hanging="567"/>
      </w:pPr>
    </w:lvl>
    <w:lvl w:ilvl="8">
      <w:start w:val="1"/>
      <w:numFmt w:val="decimal"/>
      <w:isLgl/>
      <w:lvlText w:val="%1.%2.%3.%4.%5.%6.%7.%8.%9"/>
      <w:lvlJc w:val="left"/>
      <w:pPr>
        <w:ind w:left="567" w:hanging="567"/>
      </w:pPr>
    </w:lvl>
  </w:abstractNum>
  <w:abstractNum w:abstractNumId="1" w15:restartNumberingAfterBreak="0">
    <w:nsid w:val="3CBD6F32"/>
    <w:multiLevelType w:val="hybridMultilevel"/>
    <w:tmpl w:val="67605F98"/>
    <w:lvl w:ilvl="0" w:tplc="0809000F">
      <w:start w:val="1"/>
      <w:numFmt w:val="decimal"/>
      <w:lvlText w:val="%1."/>
      <w:lvlJc w:val="left"/>
      <w:pPr>
        <w:ind w:left="1287" w:hanging="360"/>
      </w:pPr>
    </w:lvl>
    <w:lvl w:ilvl="1" w:tplc="08090019">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 w15:restartNumberingAfterBreak="0">
    <w:nsid w:val="3D662A04"/>
    <w:multiLevelType w:val="multilevel"/>
    <w:tmpl w:val="87A8B978"/>
    <w:lvl w:ilvl="0">
      <w:start w:val="1"/>
      <w:numFmt w:val="decimal"/>
      <w:lvlText w:val="%1"/>
      <w:lvlJc w:val="left"/>
      <w:pPr>
        <w:ind w:left="567" w:hanging="567"/>
      </w:pPr>
      <w:rPr>
        <w:rFonts w:ascii="Calibri" w:hAnsi="Calibri" w:hint="default"/>
        <w:b/>
        <w:i w:val="0"/>
        <w:sz w:val="22"/>
      </w:rPr>
    </w:lvl>
    <w:lvl w:ilvl="1">
      <w:start w:val="1"/>
      <w:numFmt w:val="lowerLetter"/>
      <w:lvlText w:val="%2)"/>
      <w:lvlJc w:val="left"/>
      <w:pPr>
        <w:ind w:left="1021" w:hanging="454"/>
      </w:pPr>
      <w:rPr>
        <w:rFonts w:hint="default"/>
      </w:rPr>
    </w:lvl>
    <w:lvl w:ilvl="2">
      <w:start w:val="1"/>
      <w:numFmt w:val="lowerRoman"/>
      <w:lvlText w:val="%3."/>
      <w:lvlJc w:val="right"/>
      <w:pPr>
        <w:ind w:left="2041" w:hanging="453"/>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7100182"/>
    <w:multiLevelType w:val="multilevel"/>
    <w:tmpl w:val="87A8B978"/>
    <w:lvl w:ilvl="0">
      <w:start w:val="1"/>
      <w:numFmt w:val="decimal"/>
      <w:lvlText w:val="%1"/>
      <w:lvlJc w:val="left"/>
      <w:pPr>
        <w:ind w:left="567" w:hanging="567"/>
      </w:pPr>
      <w:rPr>
        <w:rFonts w:ascii="Calibri" w:hAnsi="Calibri" w:hint="default"/>
        <w:b/>
        <w:i w:val="0"/>
        <w:sz w:val="22"/>
      </w:rPr>
    </w:lvl>
    <w:lvl w:ilvl="1">
      <w:start w:val="1"/>
      <w:numFmt w:val="lowerLetter"/>
      <w:lvlText w:val="%2)"/>
      <w:lvlJc w:val="left"/>
      <w:pPr>
        <w:ind w:left="1021" w:hanging="454"/>
      </w:pPr>
      <w:rPr>
        <w:rFonts w:hint="default"/>
      </w:rPr>
    </w:lvl>
    <w:lvl w:ilvl="2">
      <w:start w:val="1"/>
      <w:numFmt w:val="lowerRoman"/>
      <w:lvlText w:val="%3."/>
      <w:lvlJc w:val="right"/>
      <w:pPr>
        <w:ind w:left="2041" w:hanging="453"/>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52862E83"/>
    <w:multiLevelType w:val="multilevel"/>
    <w:tmpl w:val="CECE42D8"/>
    <w:lvl w:ilvl="0">
      <w:start w:val="1"/>
      <w:numFmt w:val="decimal"/>
      <w:lvlText w:val="%1"/>
      <w:lvlJc w:val="left"/>
      <w:pPr>
        <w:ind w:left="567" w:hanging="567"/>
      </w:pPr>
      <w:rPr>
        <w:rFonts w:ascii="Tahoma" w:hAnsi="Tahoma" w:hint="default"/>
        <w:b/>
        <w:i w:val="0"/>
        <w:sz w:val="20"/>
      </w:rPr>
    </w:lvl>
    <w:lvl w:ilvl="1">
      <w:start w:val="1"/>
      <w:numFmt w:val="lowerLetter"/>
      <w:lvlText w:val="%2)"/>
      <w:lvlJc w:val="left"/>
      <w:pPr>
        <w:ind w:left="1021" w:hanging="454"/>
      </w:pPr>
      <w:rPr>
        <w:rFonts w:ascii="Tahoma" w:hAnsi="Tahoma" w:hint="default"/>
        <w:b w:val="0"/>
        <w:bCs/>
        <w:i w:val="0"/>
        <w:sz w:val="20"/>
      </w:rPr>
    </w:lvl>
    <w:lvl w:ilvl="2">
      <w:start w:val="1"/>
      <w:numFmt w:val="lowerRoman"/>
      <w:lvlText w:val="%3."/>
      <w:lvlJc w:val="right"/>
      <w:pPr>
        <w:ind w:left="1588" w:hanging="567"/>
      </w:pPr>
      <w:rPr>
        <w:rFonts w:ascii="Tahoma" w:hAnsi="Tahoma" w:hint="default"/>
        <w:b w:val="0"/>
        <w:i w:val="0"/>
        <w:sz w:val="20"/>
      </w:rPr>
    </w:lvl>
    <w:lvl w:ilvl="3">
      <w:start w:val="1"/>
      <w:numFmt w:val="decimal"/>
      <w:lvlText w:val="%4."/>
      <w:lvlJc w:val="left"/>
      <w:pPr>
        <w:ind w:left="1588" w:hanging="567"/>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123471579">
    <w:abstractNumId w:val="4"/>
  </w:num>
  <w:num w:numId="2" w16cid:durableId="952783804">
    <w:abstractNumId w:val="3"/>
  </w:num>
  <w:num w:numId="3" w16cid:durableId="898125593">
    <w:abstractNumId w:val="1"/>
  </w:num>
  <w:num w:numId="4" w16cid:durableId="288321629">
    <w:abstractNumId w:val="2"/>
  </w:num>
  <w:num w:numId="5" w16cid:durableId="166311599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706691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3/tvEGwTPv8YKAOeGmpBQa8Bhphq9nxWb9imsQQS2pFAaGfXbs2MC1mpPfP1biJPbqq+aZALqNX/nKIpqeQFYA==" w:salt="1OJ2jEw+avQ8GwuUKYpZ+Q=="/>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7C39"/>
    <w:rsid w:val="00056DF5"/>
    <w:rsid w:val="00093EE7"/>
    <w:rsid w:val="000B46D9"/>
    <w:rsid w:val="00106754"/>
    <w:rsid w:val="00133BD2"/>
    <w:rsid w:val="00183805"/>
    <w:rsid w:val="001D7358"/>
    <w:rsid w:val="00281B58"/>
    <w:rsid w:val="002862A9"/>
    <w:rsid w:val="002F3227"/>
    <w:rsid w:val="00497812"/>
    <w:rsid w:val="00502205"/>
    <w:rsid w:val="00527C39"/>
    <w:rsid w:val="00586685"/>
    <w:rsid w:val="005A6173"/>
    <w:rsid w:val="005D25B0"/>
    <w:rsid w:val="007949A3"/>
    <w:rsid w:val="007C2D24"/>
    <w:rsid w:val="00893C0B"/>
    <w:rsid w:val="00957753"/>
    <w:rsid w:val="00A35FE2"/>
    <w:rsid w:val="00A91EA0"/>
    <w:rsid w:val="00D15091"/>
    <w:rsid w:val="00D626BE"/>
    <w:rsid w:val="00E4106C"/>
    <w:rsid w:val="00E92EB7"/>
    <w:rsid w:val="00FC0C68"/>
    <w:rsid w:val="00FF349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51D817"/>
  <w15:chartTrackingRefBased/>
  <w15:docId w15:val="{BEBA6E02-5B18-4375-8114-3D7FB23E46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pPr>
      <w:spacing w:after="0" w:line="240" w:lineRule="auto"/>
    </w:pPr>
    <w:rPr>
      <w:rFonts w:ascii="Arial" w:eastAsia="Arial" w:hAnsi="Arial" w:cs="Arial"/>
      <w:sz w:val="20"/>
      <w:szCs w:val="20"/>
      <w:lang w:eastAsia="en-GB"/>
    </w:rPr>
  </w:style>
  <w:style w:type="character" w:customStyle="1" w:styleId="CommentTextChar">
    <w:name w:val="Comment Text Char"/>
    <w:basedOn w:val="DefaultParagraphFont"/>
    <w:link w:val="CommentText"/>
    <w:uiPriority w:val="99"/>
    <w:semiHidden/>
    <w:rPr>
      <w:rFonts w:ascii="Arial" w:eastAsia="Arial" w:hAnsi="Arial" w:cs="Arial"/>
      <w:sz w:val="20"/>
      <w:szCs w:val="20"/>
      <w:lang w:eastAsia="en-GB"/>
    </w:rPr>
  </w:style>
  <w:style w:type="character" w:styleId="CommentReference">
    <w:name w:val="annotation reference"/>
    <w:basedOn w:val="DefaultParagraphFont"/>
    <w:uiPriority w:val="99"/>
    <w:semiHidden/>
    <w:unhideWhenUsed/>
    <w:rPr>
      <w:sz w:val="16"/>
      <w:szCs w:val="16"/>
    </w:rPr>
  </w:style>
  <w:style w:type="table" w:styleId="TableGrid">
    <w:name w:val="Table Grid"/>
    <w:basedOn w:val="TableNormal"/>
    <w:uiPriority w:val="59"/>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pPr>
      <w:tabs>
        <w:tab w:val="center" w:pos="4513"/>
        <w:tab w:val="right" w:pos="9026"/>
      </w:tabs>
      <w:spacing w:after="0" w:line="240" w:lineRule="auto"/>
    </w:pPr>
    <w:rPr>
      <w:rFonts w:ascii="Arial" w:eastAsia="Arial" w:hAnsi="Arial" w:cs="Arial"/>
      <w:lang w:eastAsia="en-GB"/>
    </w:rPr>
  </w:style>
  <w:style w:type="character" w:customStyle="1" w:styleId="HeaderChar">
    <w:name w:val="Header Char"/>
    <w:basedOn w:val="DefaultParagraphFont"/>
    <w:link w:val="Header"/>
    <w:uiPriority w:val="99"/>
    <w:rPr>
      <w:rFonts w:ascii="Arial" w:eastAsia="Arial" w:hAnsi="Arial" w:cs="Arial"/>
      <w:lang w:eastAsia="en-GB"/>
    </w:rPr>
  </w:style>
  <w:style w:type="paragraph" w:styleId="Footer">
    <w:name w:val="footer"/>
    <w:basedOn w:val="Normal"/>
    <w:link w:val="FooterChar"/>
    <w:uiPriority w:val="99"/>
    <w:unhideWhenUsed/>
    <w:pPr>
      <w:tabs>
        <w:tab w:val="center" w:pos="4513"/>
        <w:tab w:val="right" w:pos="9026"/>
      </w:tabs>
      <w:spacing w:after="0" w:line="240" w:lineRule="auto"/>
    </w:pPr>
    <w:rPr>
      <w:rFonts w:ascii="Arial" w:eastAsia="Arial" w:hAnsi="Arial" w:cs="Arial"/>
      <w:lang w:eastAsia="en-GB"/>
    </w:rPr>
  </w:style>
  <w:style w:type="character" w:customStyle="1" w:styleId="FooterChar">
    <w:name w:val="Footer Char"/>
    <w:basedOn w:val="DefaultParagraphFont"/>
    <w:link w:val="Footer"/>
    <w:uiPriority w:val="99"/>
    <w:rPr>
      <w:rFonts w:ascii="Arial" w:eastAsia="Arial" w:hAnsi="Arial" w:cs="Arial"/>
      <w:lang w:eastAsia="en-GB"/>
    </w:rPr>
  </w:style>
  <w:style w:type="table" w:customStyle="1" w:styleId="TableGrid1">
    <w:name w:val="Table Grid1"/>
    <w:basedOn w:val="TableNormal"/>
    <w:next w:val="TableGrid"/>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character" w:styleId="PlaceholderText">
    <w:name w:val="Placeholder Text"/>
    <w:basedOn w:val="DefaultParagraphFont"/>
    <w:uiPriority w:val="99"/>
    <w:semiHidden/>
    <w:rPr>
      <w:color w:val="808080"/>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pPr>
      <w:ind w:left="720"/>
      <w:contextualSpacing/>
    </w:pPr>
  </w:style>
  <w:style w:type="paragraph" w:styleId="CommentSubject">
    <w:name w:val="annotation subject"/>
    <w:basedOn w:val="CommentText"/>
    <w:next w:val="CommentText"/>
    <w:link w:val="CommentSubjectChar"/>
    <w:uiPriority w:val="99"/>
    <w:semiHidden/>
    <w:unhideWhenUsed/>
    <w:pPr>
      <w:spacing w:after="160"/>
    </w:pPr>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Pr>
      <w:rFonts w:ascii="Arial" w:eastAsia="Arial" w:hAnsi="Arial" w:cs="Arial"/>
      <w:b/>
      <w:bCs/>
      <w:sz w:val="20"/>
      <w:szCs w:val="20"/>
      <w:lang w:eastAsia="en-GB"/>
    </w:rPr>
  </w:style>
  <w:style w:type="paragraph" w:styleId="Revision">
    <w:name w:val="Revision"/>
    <w:hidden/>
    <w:uiPriority w:val="99"/>
    <w:semiHidden/>
    <w:pPr>
      <w:spacing w:after="0" w:line="240" w:lineRule="auto"/>
    </w:pPr>
  </w:style>
  <w:style w:type="table" w:customStyle="1" w:styleId="TableGrid2">
    <w:name w:val="Table Grid2"/>
    <w:basedOn w:val="TableNormal"/>
    <w:next w:val="TableGrid"/>
    <w:uiPriority w:val="59"/>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Pr>
      <w:color w:val="0563C1" w:themeColor="hyperlink"/>
      <w:u w:val="single"/>
    </w:rPr>
  </w:style>
  <w:style w:type="character" w:customStyle="1" w:styleId="UnresolvedMention1">
    <w:name w:val="Unresolved Mention1"/>
    <w:basedOn w:val="DefaultParagraphFont"/>
    <w:uiPriority w:val="99"/>
    <w:semiHidden/>
    <w:unhideWhenUsed/>
    <w:rsid w:val="00BA04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3540215">
      <w:bodyDiv w:val="1"/>
      <w:marLeft w:val="0"/>
      <w:marRight w:val="0"/>
      <w:marTop w:val="0"/>
      <w:marBottom w:val="0"/>
      <w:divBdr>
        <w:top w:val="none" w:sz="0" w:space="0" w:color="auto"/>
        <w:left w:val="none" w:sz="0" w:space="0" w:color="auto"/>
        <w:bottom w:val="none" w:sz="0" w:space="0" w:color="auto"/>
        <w:right w:val="none" w:sz="0" w:space="0" w:color="auto"/>
      </w:divBdr>
      <w:divsChild>
        <w:div w:id="2020689768">
          <w:marLeft w:val="-108"/>
          <w:marRight w:val="0"/>
          <w:marTop w:val="0"/>
          <w:marBottom w:val="0"/>
          <w:divBdr>
            <w:top w:val="none" w:sz="0" w:space="0" w:color="auto"/>
            <w:left w:val="none" w:sz="0" w:space="0" w:color="auto"/>
            <w:bottom w:val="none" w:sz="0" w:space="0" w:color="auto"/>
            <w:right w:val="none" w:sz="0" w:space="0" w:color="auto"/>
          </w:divBdr>
        </w:div>
      </w:divsChild>
    </w:div>
    <w:div w:id="430319847">
      <w:bodyDiv w:val="1"/>
      <w:marLeft w:val="0"/>
      <w:marRight w:val="0"/>
      <w:marTop w:val="0"/>
      <w:marBottom w:val="0"/>
      <w:divBdr>
        <w:top w:val="none" w:sz="0" w:space="0" w:color="auto"/>
        <w:left w:val="none" w:sz="0" w:space="0" w:color="auto"/>
        <w:bottom w:val="none" w:sz="0" w:space="0" w:color="auto"/>
        <w:right w:val="none" w:sz="0" w:space="0" w:color="auto"/>
      </w:divBdr>
    </w:div>
    <w:div w:id="722800240">
      <w:bodyDiv w:val="1"/>
      <w:marLeft w:val="0"/>
      <w:marRight w:val="0"/>
      <w:marTop w:val="0"/>
      <w:marBottom w:val="0"/>
      <w:divBdr>
        <w:top w:val="none" w:sz="0" w:space="0" w:color="auto"/>
        <w:left w:val="none" w:sz="0" w:space="0" w:color="auto"/>
        <w:bottom w:val="none" w:sz="0" w:space="0" w:color="auto"/>
        <w:right w:val="none" w:sz="0" w:space="0" w:color="auto"/>
      </w:divBdr>
    </w:div>
    <w:div w:id="1198784916">
      <w:bodyDiv w:val="1"/>
      <w:marLeft w:val="0"/>
      <w:marRight w:val="0"/>
      <w:marTop w:val="0"/>
      <w:marBottom w:val="0"/>
      <w:divBdr>
        <w:top w:val="none" w:sz="0" w:space="0" w:color="auto"/>
        <w:left w:val="none" w:sz="0" w:space="0" w:color="auto"/>
        <w:bottom w:val="none" w:sz="0" w:space="0" w:color="auto"/>
        <w:right w:val="none" w:sz="0" w:space="0" w:color="auto"/>
      </w:divBdr>
    </w:div>
    <w:div w:id="1273628871">
      <w:bodyDiv w:val="1"/>
      <w:marLeft w:val="0"/>
      <w:marRight w:val="0"/>
      <w:marTop w:val="0"/>
      <w:marBottom w:val="0"/>
      <w:divBdr>
        <w:top w:val="none" w:sz="0" w:space="0" w:color="auto"/>
        <w:left w:val="none" w:sz="0" w:space="0" w:color="auto"/>
        <w:bottom w:val="none" w:sz="0" w:space="0" w:color="auto"/>
        <w:right w:val="none" w:sz="0" w:space="0" w:color="auto"/>
      </w:divBdr>
    </w:div>
    <w:div w:id="1384790799">
      <w:bodyDiv w:val="1"/>
      <w:marLeft w:val="0"/>
      <w:marRight w:val="0"/>
      <w:marTop w:val="0"/>
      <w:marBottom w:val="0"/>
      <w:divBdr>
        <w:top w:val="none" w:sz="0" w:space="0" w:color="auto"/>
        <w:left w:val="none" w:sz="0" w:space="0" w:color="auto"/>
        <w:bottom w:val="none" w:sz="0" w:space="0" w:color="auto"/>
        <w:right w:val="none" w:sz="0" w:space="0" w:color="auto"/>
      </w:divBdr>
      <w:divsChild>
        <w:div w:id="1564826389">
          <w:marLeft w:val="-108"/>
          <w:marRight w:val="0"/>
          <w:marTop w:val="0"/>
          <w:marBottom w:val="0"/>
          <w:divBdr>
            <w:top w:val="none" w:sz="0" w:space="0" w:color="auto"/>
            <w:left w:val="none" w:sz="0" w:space="0" w:color="auto"/>
            <w:bottom w:val="none" w:sz="0" w:space="0" w:color="auto"/>
            <w:right w:val="none" w:sz="0" w:space="0" w:color="auto"/>
          </w:divBdr>
        </w:div>
      </w:divsChild>
    </w:div>
    <w:div w:id="1386951302">
      <w:bodyDiv w:val="1"/>
      <w:marLeft w:val="0"/>
      <w:marRight w:val="0"/>
      <w:marTop w:val="0"/>
      <w:marBottom w:val="0"/>
      <w:divBdr>
        <w:top w:val="none" w:sz="0" w:space="0" w:color="auto"/>
        <w:left w:val="none" w:sz="0" w:space="0" w:color="auto"/>
        <w:bottom w:val="none" w:sz="0" w:space="0" w:color="auto"/>
        <w:right w:val="none" w:sz="0" w:space="0" w:color="auto"/>
      </w:divBdr>
    </w:div>
    <w:div w:id="1431507180">
      <w:bodyDiv w:val="1"/>
      <w:marLeft w:val="0"/>
      <w:marRight w:val="0"/>
      <w:marTop w:val="0"/>
      <w:marBottom w:val="0"/>
      <w:divBdr>
        <w:top w:val="none" w:sz="0" w:space="0" w:color="auto"/>
        <w:left w:val="none" w:sz="0" w:space="0" w:color="auto"/>
        <w:bottom w:val="none" w:sz="0" w:space="0" w:color="auto"/>
        <w:right w:val="none" w:sz="0" w:space="0" w:color="auto"/>
      </w:divBdr>
    </w:div>
    <w:div w:id="1958174074">
      <w:bodyDiv w:val="1"/>
      <w:marLeft w:val="0"/>
      <w:marRight w:val="0"/>
      <w:marTop w:val="0"/>
      <w:marBottom w:val="0"/>
      <w:divBdr>
        <w:top w:val="none" w:sz="0" w:space="0" w:color="auto"/>
        <w:left w:val="none" w:sz="0" w:space="0" w:color="auto"/>
        <w:bottom w:val="none" w:sz="0" w:space="0" w:color="auto"/>
        <w:right w:val="none" w:sz="0" w:space="0" w:color="auto"/>
      </w:divBdr>
    </w:div>
    <w:div w:id="1963077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springernature.com/gp/authors/book-authors-code-of-conduct"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pringernature.com/gp/open-research/policies/accepted-manuscript-terms" TargetMode="External"/><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hyperlink" Target="https://www.springer.com/gp/authors-editors/conference-proceedings/conference-proceedings-guidelines"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A8A996FEC314FAEBC0A8320051A9866"/>
        <w:category>
          <w:name w:val="General"/>
          <w:gallery w:val="placeholder"/>
        </w:category>
        <w:types>
          <w:type w:val="bbPlcHdr"/>
        </w:types>
        <w:behaviors>
          <w:behavior w:val="content"/>
        </w:behaviors>
        <w:guid w:val="{6699F436-0C14-45DB-B884-11F5DD07133F}"/>
      </w:docPartPr>
      <w:docPartBody>
        <w:p w:rsidR="00A1700F" w:rsidRDefault="006A6696" w:rsidP="006A6696">
          <w:pPr>
            <w:pStyle w:val="6A8A996FEC314FAEBC0A8320051A98661"/>
          </w:pPr>
          <w:r w:rsidRPr="00C73BB6">
            <w:rPr>
              <w:rFonts w:ascii="Tahoma" w:eastAsia="Cambria" w:hAnsi="Tahoma" w:cs="Tahoma"/>
              <w:color w:val="808080"/>
              <w:sz w:val="16"/>
              <w:szCs w:val="16"/>
            </w:rPr>
            <w:t>Click here to enter text.</w:t>
          </w:r>
        </w:p>
      </w:docPartBody>
    </w:docPart>
    <w:docPart>
      <w:docPartPr>
        <w:name w:val="D396DE6BAAE04F078FD6EECA6106629A"/>
        <w:category>
          <w:name w:val="General"/>
          <w:gallery w:val="placeholder"/>
        </w:category>
        <w:types>
          <w:type w:val="bbPlcHdr"/>
        </w:types>
        <w:behaviors>
          <w:behavior w:val="content"/>
        </w:behaviors>
        <w:guid w:val="{FA6CF059-603C-4DFE-B137-B0D435B2906F}"/>
      </w:docPartPr>
      <w:docPartBody>
        <w:p w:rsidR="00A1700F" w:rsidRDefault="006A6696" w:rsidP="006A6696">
          <w:pPr>
            <w:pStyle w:val="D396DE6BAAE04F078FD6EECA6106629A1"/>
          </w:pPr>
          <w:r w:rsidRPr="00C73BB6">
            <w:rPr>
              <w:rFonts w:ascii="Tahoma" w:eastAsia="Cambria" w:hAnsi="Tahoma" w:cs="Tahoma"/>
              <w:color w:val="808080"/>
              <w:sz w:val="16"/>
              <w:szCs w:val="16"/>
            </w:rPr>
            <w:t>Click here to enter text.</w:t>
          </w:r>
        </w:p>
      </w:docPartBody>
    </w:docPart>
    <w:docPart>
      <w:docPartPr>
        <w:name w:val="76DA22AC063543CBB037BC108227BDBA"/>
        <w:category>
          <w:name w:val="General"/>
          <w:gallery w:val="placeholder"/>
        </w:category>
        <w:types>
          <w:type w:val="bbPlcHdr"/>
        </w:types>
        <w:behaviors>
          <w:behavior w:val="content"/>
        </w:behaviors>
        <w:guid w:val="{53030CAF-CBCD-4D75-990A-1FAA859A15FB}"/>
      </w:docPartPr>
      <w:docPartBody>
        <w:p w:rsidR="00A1700F" w:rsidRDefault="006A6696" w:rsidP="006A6696">
          <w:pPr>
            <w:pStyle w:val="76DA22AC063543CBB037BC108227BDBA1"/>
          </w:pPr>
          <w:r w:rsidRPr="00C73BB6">
            <w:rPr>
              <w:rFonts w:ascii="Tahoma" w:eastAsia="Cambria" w:hAnsi="Tahoma" w:cs="Tahoma"/>
              <w:color w:val="808080"/>
              <w:sz w:val="16"/>
              <w:szCs w:val="16"/>
            </w:rPr>
            <w:t>Click here to enter text.</w:t>
          </w:r>
        </w:p>
      </w:docPartBody>
    </w:docPart>
    <w:docPart>
      <w:docPartPr>
        <w:name w:val="75F61420D7214EC6A79537ACAAEFFE02"/>
        <w:category>
          <w:name w:val="General"/>
          <w:gallery w:val="placeholder"/>
        </w:category>
        <w:types>
          <w:type w:val="bbPlcHdr"/>
        </w:types>
        <w:behaviors>
          <w:behavior w:val="content"/>
        </w:behaviors>
        <w:guid w:val="{99BD20AE-81BF-452C-80A0-414F265701BD}"/>
      </w:docPartPr>
      <w:docPartBody>
        <w:p w:rsidR="003827B1" w:rsidRDefault="006A6696" w:rsidP="006A6696">
          <w:pPr>
            <w:pStyle w:val="75F61420D7214EC6A79537ACAAEFFE021"/>
          </w:pPr>
          <w:r w:rsidRPr="00C73BB6">
            <w:rPr>
              <w:rFonts w:ascii="Tahoma" w:eastAsia="Cambria" w:hAnsi="Tahoma" w:cs="Tahoma"/>
              <w:color w:val="808080"/>
              <w:sz w:val="16"/>
              <w:szCs w:val="16"/>
            </w:rPr>
            <w:t>Click here to enter text.</w:t>
          </w:r>
        </w:p>
      </w:docPartBody>
    </w:docPart>
    <w:docPart>
      <w:docPartPr>
        <w:name w:val="C3586137BDCA4C559954704D6C1621B6"/>
        <w:category>
          <w:name w:val="General"/>
          <w:gallery w:val="placeholder"/>
        </w:category>
        <w:types>
          <w:type w:val="bbPlcHdr"/>
        </w:types>
        <w:behaviors>
          <w:behavior w:val="content"/>
        </w:behaviors>
        <w:guid w:val="{B84BB9DB-4182-4F47-BB6A-7769F5BD87F7}"/>
      </w:docPartPr>
      <w:docPartBody>
        <w:p w:rsidR="003827B1" w:rsidRDefault="006A6696" w:rsidP="006A6696">
          <w:pPr>
            <w:pStyle w:val="C3586137BDCA4C559954704D6C1621B61"/>
          </w:pPr>
          <w:r w:rsidRPr="00C73BB6">
            <w:rPr>
              <w:rFonts w:ascii="Tahoma" w:eastAsia="Cambria" w:hAnsi="Tahoma" w:cs="Tahoma"/>
              <w:color w:val="808080"/>
              <w:sz w:val="16"/>
              <w:szCs w:val="16"/>
            </w:rPr>
            <w:t>Click here to enter text.</w:t>
          </w:r>
        </w:p>
      </w:docPartBody>
    </w:docPart>
    <w:docPart>
      <w:docPartPr>
        <w:name w:val="22A007FA09B0416FAE2AB143EF3D80A9"/>
        <w:category>
          <w:name w:val="General"/>
          <w:gallery w:val="placeholder"/>
        </w:category>
        <w:types>
          <w:type w:val="bbPlcHdr"/>
        </w:types>
        <w:behaviors>
          <w:behavior w:val="content"/>
        </w:behaviors>
        <w:guid w:val="{E718B5B9-E8CB-4012-AED3-7A7A1C8DD33C}"/>
      </w:docPartPr>
      <w:docPartBody>
        <w:p w:rsidR="008973D6" w:rsidRDefault="006A6696" w:rsidP="006A6696">
          <w:pPr>
            <w:pStyle w:val="22A007FA09B0416FAE2AB143EF3D80A9"/>
          </w:pPr>
          <w:r w:rsidRPr="00C73BB6">
            <w:rPr>
              <w:rFonts w:ascii="Tahoma" w:eastAsia="Cambria" w:hAnsi="Tahoma" w:cs="Tahoma"/>
              <w:color w:val="808080"/>
              <w:sz w:val="16"/>
              <w:szCs w:val="16"/>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700F"/>
    <w:rsid w:val="00041BE8"/>
    <w:rsid w:val="00067AD3"/>
    <w:rsid w:val="000A39AE"/>
    <w:rsid w:val="001166B6"/>
    <w:rsid w:val="003827B1"/>
    <w:rsid w:val="0042401E"/>
    <w:rsid w:val="00451CA7"/>
    <w:rsid w:val="00575ED0"/>
    <w:rsid w:val="005B0921"/>
    <w:rsid w:val="00621A8F"/>
    <w:rsid w:val="006A6696"/>
    <w:rsid w:val="006C071E"/>
    <w:rsid w:val="00707DB8"/>
    <w:rsid w:val="00716D66"/>
    <w:rsid w:val="00742BA3"/>
    <w:rsid w:val="008136D0"/>
    <w:rsid w:val="00823D58"/>
    <w:rsid w:val="008359B7"/>
    <w:rsid w:val="00866E3F"/>
    <w:rsid w:val="0089129F"/>
    <w:rsid w:val="008973D6"/>
    <w:rsid w:val="008E1455"/>
    <w:rsid w:val="009B41EA"/>
    <w:rsid w:val="009F7E10"/>
    <w:rsid w:val="00A1700F"/>
    <w:rsid w:val="00B1416F"/>
    <w:rsid w:val="00B231E4"/>
    <w:rsid w:val="00B572E8"/>
    <w:rsid w:val="00C35570"/>
    <w:rsid w:val="00C453A4"/>
    <w:rsid w:val="00C533A8"/>
    <w:rsid w:val="00CE1E64"/>
    <w:rsid w:val="00D758E5"/>
    <w:rsid w:val="00DF6D14"/>
    <w:rsid w:val="00E51FB7"/>
    <w:rsid w:val="00E80E29"/>
    <w:rsid w:val="00F335CB"/>
    <w:rsid w:val="00FB711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A6696"/>
    <w:rPr>
      <w:color w:val="808080"/>
    </w:rPr>
  </w:style>
  <w:style w:type="paragraph" w:customStyle="1" w:styleId="6A8A996FEC314FAEBC0A8320051A98661">
    <w:name w:val="6A8A996FEC314FAEBC0A8320051A98661"/>
    <w:rsid w:val="006A6696"/>
    <w:rPr>
      <w:rFonts w:eastAsiaTheme="minorHAnsi"/>
      <w:lang w:eastAsia="en-US"/>
    </w:rPr>
  </w:style>
  <w:style w:type="paragraph" w:customStyle="1" w:styleId="D396DE6BAAE04F078FD6EECA6106629A1">
    <w:name w:val="D396DE6BAAE04F078FD6EECA6106629A1"/>
    <w:rsid w:val="006A6696"/>
    <w:rPr>
      <w:rFonts w:eastAsiaTheme="minorHAnsi"/>
      <w:lang w:eastAsia="en-US"/>
    </w:rPr>
  </w:style>
  <w:style w:type="paragraph" w:customStyle="1" w:styleId="76DA22AC063543CBB037BC108227BDBA1">
    <w:name w:val="76DA22AC063543CBB037BC108227BDBA1"/>
    <w:rsid w:val="006A6696"/>
    <w:rPr>
      <w:rFonts w:eastAsiaTheme="minorHAnsi"/>
      <w:lang w:eastAsia="en-US"/>
    </w:rPr>
  </w:style>
  <w:style w:type="paragraph" w:customStyle="1" w:styleId="75F61420D7214EC6A79537ACAAEFFE021">
    <w:name w:val="75F61420D7214EC6A79537ACAAEFFE021"/>
    <w:rsid w:val="006A6696"/>
    <w:rPr>
      <w:rFonts w:eastAsiaTheme="minorHAnsi"/>
      <w:lang w:eastAsia="en-US"/>
    </w:rPr>
  </w:style>
  <w:style w:type="paragraph" w:customStyle="1" w:styleId="C3586137BDCA4C559954704D6C1621B61">
    <w:name w:val="C3586137BDCA4C559954704D6C1621B61"/>
    <w:rsid w:val="006A6696"/>
    <w:rPr>
      <w:rFonts w:eastAsiaTheme="minorHAnsi"/>
      <w:lang w:eastAsia="en-US"/>
    </w:rPr>
  </w:style>
  <w:style w:type="paragraph" w:customStyle="1" w:styleId="22A007FA09B0416FAE2AB143EF3D80A9">
    <w:name w:val="22A007FA09B0416FAE2AB143EF3D80A9"/>
    <w:rsid w:val="006A66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ession xmlns="http://schemas.business-integrity.com/dealbuilder/2006/answers"/>
</file>

<file path=customXml/item2.xml><?xml version="1.0" encoding="utf-8"?>
<Dictionary xmlns="http://schemas.business-integrity.com/dealbuilder/2006/dictionary" SavedByVersion="8.6.17422.1" MinimumVersion="7.2.0.0"/>
</file>

<file path=customXml/itemProps1.xml><?xml version="1.0" encoding="utf-8"?>
<ds:datastoreItem xmlns:ds="http://schemas.openxmlformats.org/officeDocument/2006/customXml" ds:itemID="{09B75FB0-1935-49E4-BC05-88C112FF3589}">
  <ds:schemaRefs>
    <ds:schemaRef ds:uri="http://schemas.business-integrity.com/dealbuilder/2006/answers"/>
  </ds:schemaRefs>
</ds:datastoreItem>
</file>

<file path=customXml/itemProps2.xml><?xml version="1.0" encoding="utf-8"?>
<ds:datastoreItem xmlns:ds="http://schemas.openxmlformats.org/officeDocument/2006/customXml" ds:itemID="{E43132FE-56DA-49E3-BA0E-E3899F9498EE}">
  <ds:schemaRefs>
    <ds:schemaRef ds:uri="http://schemas.business-integrity.com/dealbuilder/2006/dictionar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Pages>
  <Words>1909</Words>
  <Characters>10884</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 ._. . ._ProceedingsPaper_LTP_ST</vt:lpstr>
    </vt:vector>
  </TitlesOfParts>
  <Company>Springer Nature IT</Company>
  <LinksUpToDate>false</LinksUpToDate>
  <CharactersWithSpaces>12768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 ._. . ._ProceedingsPaper_LTP_ST</dc:title>
  <dc:creator>Luigi Bellini</dc:creator>
  <cp:lastModifiedBy>Varsha R.</cp:lastModifiedBy>
  <cp:revision>20</cp:revision>
  <dcterms:created xsi:type="dcterms:W3CDTF">2023-01-25T11:37:00Z</dcterms:created>
  <dcterms:modified xsi:type="dcterms:W3CDTF">2023-04-25T11:06:00Z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b_document_id">
    <vt:lpwstr>3004</vt:lpwstr>
  </property>
  <property fmtid="{D5CDD505-2E9C-101B-9397-08002B2CF9AE}" pid="3" name="db_contract_version">
    <vt:lpwstr>AAAAAAAFWyE=</vt:lpwstr>
  </property>
</Properties>
</file>